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5B6C" w14:textId="38950DAA" w:rsidR="00CA6C12" w:rsidRPr="001C7EB4" w:rsidRDefault="00000000" w:rsidP="004C0004">
      <w:pPr>
        <w:spacing w:after="0" w:line="560" w:lineRule="exact"/>
        <w:ind w:rightChars="-24" w:right="-53"/>
        <w:jc w:val="left"/>
        <w:rPr>
          <w:rFonts w:ascii="黑体" w:eastAsia="黑体" w:hAnsi="黑体" w:cs="Times New Roman"/>
          <w:sz w:val="32"/>
          <w:szCs w:val="22"/>
          <w14:ligatures w14:val="none"/>
        </w:rPr>
      </w:pPr>
      <w:r w:rsidRPr="001C7EB4">
        <w:rPr>
          <w:rFonts w:ascii="黑体" w:eastAsia="黑体" w:hAnsi="黑体" w:cs="Times New Roman"/>
          <w:sz w:val="32"/>
          <w:szCs w:val="22"/>
          <w14:ligatures w14:val="none"/>
        </w:rPr>
        <w:t>附件</w:t>
      </w:r>
      <w:r w:rsidR="00BA0CC9">
        <w:rPr>
          <w:rFonts w:ascii="黑体" w:eastAsia="黑体" w:hAnsi="黑体" w:cs="Times New Roman" w:hint="eastAsia"/>
          <w:sz w:val="32"/>
          <w:szCs w:val="22"/>
          <w14:ligatures w14:val="none"/>
        </w:rPr>
        <w:t>2</w:t>
      </w:r>
    </w:p>
    <w:p w14:paraId="61834D93" w14:textId="49DCD97D" w:rsidR="004C0004" w:rsidRDefault="00BA0CC9" w:rsidP="003A6E15">
      <w:pPr>
        <w:spacing w:after="0" w:line="560" w:lineRule="exact"/>
        <w:jc w:val="center"/>
        <w:rPr>
          <w:rFonts w:ascii="方正小标宋_GBK" w:eastAsia="方正小标宋_GBK" w:hAnsi="方正小标宋_GBK" w:cs="方正小标宋_GBK"/>
          <w:bCs/>
          <w:color w:val="000000"/>
          <w:kern w:val="0"/>
          <w:sz w:val="44"/>
        </w:rPr>
      </w:pPr>
      <w:r w:rsidRPr="00BA0CC9">
        <w:rPr>
          <w:rFonts w:ascii="方正小标宋_GBK" w:eastAsia="方正小标宋_GBK" w:hAnsi="方正小标宋_GBK" w:cs="方正小标宋_GBK" w:hint="eastAsia"/>
          <w:bCs/>
          <w:color w:val="000000"/>
          <w:kern w:val="0"/>
          <w:sz w:val="44"/>
        </w:rPr>
        <w:t>报价函目录</w:t>
      </w:r>
    </w:p>
    <w:p w14:paraId="5B4DE3CA" w14:textId="77777777" w:rsidR="00BA0CC9" w:rsidRPr="00FA36AC" w:rsidRDefault="00BA0CC9" w:rsidP="00BA0CC9">
      <w:pPr>
        <w:spacing w:after="0" w:line="560" w:lineRule="exact"/>
        <w:ind w:left="220" w:firstLine="420"/>
        <w:jc w:val="center"/>
        <w:rPr>
          <w:rFonts w:ascii="仿宋_GB2312" w:eastAsia="仿宋_GB2312" w:hAnsi="黑体" w:cs="黑体" w:hint="eastAsia"/>
          <w:sz w:val="32"/>
          <w:szCs w:val="32"/>
        </w:rPr>
      </w:pPr>
    </w:p>
    <w:p w14:paraId="61550586" w14:textId="40DD44CF" w:rsidR="00A055DE" w:rsidRPr="00FA36AC" w:rsidRDefault="00A055DE" w:rsidP="004659D6">
      <w:pPr>
        <w:spacing w:line="560" w:lineRule="exact"/>
        <w:ind w:firstLineChars="200" w:firstLine="640"/>
        <w:rPr>
          <w:rFonts w:ascii="仿宋_GB2312" w:eastAsia="仿宋_GB2312" w:hAnsi="Times New Roman" w:cs="Times New Roman" w:hint="eastAsia"/>
          <w:sz w:val="32"/>
          <w:szCs w:val="32"/>
        </w:rPr>
      </w:pPr>
      <w:r w:rsidRPr="00FA36AC">
        <w:rPr>
          <w:rFonts w:ascii="仿宋_GB2312" w:eastAsia="仿宋_GB2312" w:hAnsi="Times New Roman" w:cs="Times New Roman" w:hint="eastAsia"/>
          <w:sz w:val="32"/>
          <w:szCs w:val="32"/>
        </w:rPr>
        <w:t>1.公司情况简介：内容包括但不限于成立时间、现办公地点</w:t>
      </w:r>
      <w:r w:rsidR="004659D6">
        <w:rPr>
          <w:rFonts w:ascii="仿宋_GB2312" w:eastAsia="仿宋_GB2312" w:hAnsi="Times New Roman" w:cs="Times New Roman" w:hint="eastAsia"/>
          <w:sz w:val="32"/>
          <w:szCs w:val="32"/>
        </w:rPr>
        <w:t>、</w:t>
      </w:r>
      <w:r w:rsidR="000A2DAF">
        <w:rPr>
          <w:rFonts w:ascii="仿宋_GB2312" w:eastAsia="仿宋_GB2312" w:hAnsi="Times New Roman" w:cs="Times New Roman" w:hint="eastAsia"/>
          <w:sz w:val="32"/>
          <w:szCs w:val="32"/>
        </w:rPr>
        <w:t>获得的相关资质、</w:t>
      </w:r>
      <w:r w:rsidR="004659D6">
        <w:rPr>
          <w:rFonts w:ascii="仿宋_GB2312" w:eastAsia="仿宋_GB2312" w:hAnsi="Times New Roman" w:cs="Times New Roman" w:hint="eastAsia"/>
          <w:sz w:val="32"/>
          <w:szCs w:val="32"/>
        </w:rPr>
        <w:t>本项目联系人及联系方式</w:t>
      </w:r>
      <w:r w:rsidRPr="00FA36AC">
        <w:rPr>
          <w:rFonts w:ascii="仿宋_GB2312" w:eastAsia="仿宋_GB2312" w:hAnsi="Times New Roman" w:cs="Times New Roman" w:hint="eastAsia"/>
          <w:sz w:val="32"/>
          <w:szCs w:val="32"/>
        </w:rPr>
        <w:t>等。</w:t>
      </w:r>
    </w:p>
    <w:p w14:paraId="005D7D02" w14:textId="21344349" w:rsidR="003A6E15" w:rsidRPr="00FA36AC" w:rsidRDefault="00A055DE" w:rsidP="004659D6">
      <w:pPr>
        <w:spacing w:after="0" w:line="560" w:lineRule="exact"/>
        <w:ind w:firstLineChars="200" w:firstLine="640"/>
        <w:rPr>
          <w:rFonts w:ascii="仿宋_GB2312" w:eastAsia="仿宋_GB2312" w:hAnsi="黑体" w:cs="黑体" w:hint="eastAsia"/>
          <w:sz w:val="32"/>
          <w:szCs w:val="32"/>
          <w14:ligatures w14:val="none"/>
        </w:rPr>
      </w:pPr>
      <w:r w:rsidRPr="00FA36AC">
        <w:rPr>
          <w:rFonts w:ascii="仿宋_GB2312" w:eastAsia="仿宋_GB2312" w:hAnsi="黑体" w:cs="黑体" w:hint="eastAsia"/>
          <w:sz w:val="32"/>
          <w:szCs w:val="32"/>
          <w14:ligatures w14:val="none"/>
        </w:rPr>
        <w:t>2</w:t>
      </w:r>
      <w:r w:rsidR="003A6E15" w:rsidRPr="00FA36AC">
        <w:rPr>
          <w:rFonts w:ascii="仿宋_GB2312" w:eastAsia="仿宋_GB2312" w:hAnsi="黑体" w:cs="黑体" w:hint="eastAsia"/>
          <w:sz w:val="32"/>
          <w:szCs w:val="32"/>
          <w14:ligatures w14:val="none"/>
        </w:rPr>
        <w:t>.</w:t>
      </w:r>
      <w:r w:rsidR="0048428B" w:rsidRPr="00FA36AC">
        <w:rPr>
          <w:rFonts w:ascii="仿宋_GB2312" w:eastAsia="仿宋_GB2312" w:hAnsi="黑体" w:cs="黑体" w:hint="eastAsia"/>
          <w:sz w:val="32"/>
          <w:szCs w:val="32"/>
          <w14:ligatures w14:val="none"/>
        </w:rPr>
        <w:t>服务报价</w:t>
      </w:r>
      <w:r w:rsidR="00FA36AC" w:rsidRPr="00FA36AC">
        <w:rPr>
          <w:rFonts w:ascii="仿宋_GB2312" w:eastAsia="仿宋_GB2312" w:hAnsi="黑体" w:cs="黑体" w:hint="eastAsia"/>
          <w:sz w:val="32"/>
          <w:szCs w:val="32"/>
          <w14:ligatures w14:val="none"/>
        </w:rPr>
        <w:t>。</w:t>
      </w:r>
    </w:p>
    <w:p w14:paraId="0004F88D" w14:textId="77777777" w:rsidR="004659D6" w:rsidRDefault="00A055DE" w:rsidP="004659D6">
      <w:pPr>
        <w:spacing w:after="0" w:line="560" w:lineRule="exact"/>
        <w:ind w:firstLineChars="200" w:firstLine="640"/>
        <w:rPr>
          <w:rFonts w:ascii="仿宋_GB2312" w:eastAsia="仿宋_GB2312" w:hAnsi="黑体" w:cs="黑体"/>
          <w:sz w:val="32"/>
          <w:szCs w:val="32"/>
          <w14:ligatures w14:val="none"/>
        </w:rPr>
      </w:pPr>
      <w:r w:rsidRPr="00FA36AC">
        <w:rPr>
          <w:rFonts w:ascii="仿宋_GB2312" w:eastAsia="仿宋_GB2312" w:hAnsi="黑体" w:cs="黑体" w:hint="eastAsia"/>
          <w:sz w:val="32"/>
          <w:szCs w:val="32"/>
          <w14:ligatures w14:val="none"/>
        </w:rPr>
        <w:t>3.</w:t>
      </w:r>
      <w:r w:rsidRPr="00FA36AC">
        <w:rPr>
          <w:rFonts w:ascii="仿宋_GB2312" w:eastAsia="仿宋_GB2312" w:hAnsi="Times New Roman" w:cs="Times New Roman" w:hint="eastAsia"/>
          <w:sz w:val="32"/>
          <w:szCs w:val="32"/>
        </w:rPr>
        <w:t>服务团队人员情况：服务团队人员简介，含姓名、税务服务执业年限、获得的执业资格、服务过的客户等（</w:t>
      </w:r>
      <w:proofErr w:type="gramStart"/>
      <w:r w:rsidRPr="00FA36AC">
        <w:rPr>
          <w:rFonts w:ascii="仿宋_GB2312" w:eastAsia="仿宋_GB2312" w:hAnsi="Times New Roman" w:cs="Times New Roman" w:hint="eastAsia"/>
          <w:sz w:val="32"/>
          <w:szCs w:val="32"/>
        </w:rPr>
        <w:t>附资格</w:t>
      </w:r>
      <w:proofErr w:type="gramEnd"/>
      <w:r w:rsidRPr="00FA36AC">
        <w:rPr>
          <w:rFonts w:ascii="仿宋_GB2312" w:eastAsia="仿宋_GB2312" w:hAnsi="Times New Roman" w:cs="Times New Roman" w:hint="eastAsia"/>
          <w:sz w:val="32"/>
          <w:szCs w:val="32"/>
        </w:rPr>
        <w:t>证明等）。</w:t>
      </w:r>
    </w:p>
    <w:p w14:paraId="688B0544" w14:textId="36D40D0A" w:rsidR="00FA36AC" w:rsidRPr="00FA36AC" w:rsidRDefault="00FA36AC" w:rsidP="004659D6">
      <w:pPr>
        <w:spacing w:after="0" w:line="560" w:lineRule="exact"/>
        <w:ind w:firstLineChars="200" w:firstLine="640"/>
        <w:rPr>
          <w:rFonts w:ascii="仿宋_GB2312" w:eastAsia="仿宋_GB2312" w:hAnsi="黑体" w:cs="黑体" w:hint="eastAsia"/>
          <w:sz w:val="32"/>
          <w:szCs w:val="32"/>
          <w14:ligatures w14:val="none"/>
        </w:rPr>
      </w:pPr>
      <w:r w:rsidRPr="00FA36AC">
        <w:rPr>
          <w:rFonts w:ascii="仿宋_GB2312" w:eastAsia="仿宋_GB2312" w:hAnsi="黑体" w:cs="黑体" w:hint="eastAsia"/>
          <w:sz w:val="32"/>
          <w:szCs w:val="32"/>
          <w14:ligatures w14:val="none"/>
        </w:rPr>
        <w:t>4</w:t>
      </w:r>
      <w:r w:rsidR="0048428B" w:rsidRPr="00FA36AC">
        <w:rPr>
          <w:rFonts w:ascii="仿宋_GB2312" w:eastAsia="仿宋_GB2312" w:hAnsi="黑体" w:cs="黑体" w:hint="eastAsia"/>
          <w:sz w:val="32"/>
          <w:szCs w:val="32"/>
          <w14:ligatures w14:val="none"/>
        </w:rPr>
        <w:t>.</w:t>
      </w:r>
      <w:r w:rsidRPr="00FA36AC">
        <w:rPr>
          <w:rFonts w:ascii="仿宋_GB2312" w:eastAsia="仿宋_GB2312" w:hAnsi="Times New Roman" w:cs="Times New Roman" w:hint="eastAsia"/>
          <w:sz w:val="32"/>
          <w:szCs w:val="32"/>
        </w:rPr>
        <w:t>服务团队业绩：2021年起服务团队曾服务于国有企业或金融类企业税务服务相关项目的案例</w:t>
      </w:r>
      <w:r w:rsidRPr="00FA36AC">
        <w:rPr>
          <w:rFonts w:ascii="仿宋_GB2312" w:eastAsia="仿宋_GB2312" w:hAnsi="Times New Roman" w:cs="Times New Roman" w:hint="eastAsia"/>
          <w:sz w:val="32"/>
          <w:szCs w:val="32"/>
        </w:rPr>
        <w:t>。</w:t>
      </w:r>
      <w:r w:rsidR="0048428B" w:rsidRPr="00FA36AC">
        <w:rPr>
          <w:rFonts w:ascii="仿宋_GB2312" w:eastAsia="仿宋_GB2312" w:hAnsi="黑体" w:cs="黑体" w:hint="eastAsia"/>
          <w:sz w:val="32"/>
          <w:szCs w:val="32"/>
          <w14:ligatures w14:val="none"/>
        </w:rPr>
        <w:t>投标人同类项目实施情况一览表见附表</w:t>
      </w:r>
      <w:r w:rsidRPr="00FA36AC">
        <w:rPr>
          <w:rFonts w:ascii="仿宋_GB2312" w:eastAsia="仿宋_GB2312" w:hAnsi="黑体" w:cs="黑体" w:hint="eastAsia"/>
          <w:sz w:val="32"/>
          <w:szCs w:val="32"/>
          <w14:ligatures w14:val="none"/>
        </w:rPr>
        <w:t>1，</w:t>
      </w:r>
      <w:r w:rsidRPr="00FA36AC">
        <w:rPr>
          <w:rFonts w:ascii="仿宋_GB2312" w:eastAsia="仿宋_GB2312" w:hAnsi="Times New Roman" w:cs="Times New Roman" w:hint="eastAsia"/>
          <w:sz w:val="32"/>
          <w:szCs w:val="32"/>
        </w:rPr>
        <w:t>请</w:t>
      </w:r>
      <w:r w:rsidRPr="00FA36AC">
        <w:rPr>
          <w:rFonts w:ascii="仿宋_GB2312" w:eastAsia="仿宋_GB2312" w:hAnsi="Times New Roman" w:cs="Times New Roman" w:hint="eastAsia"/>
          <w:sz w:val="32"/>
          <w:szCs w:val="32"/>
        </w:rPr>
        <w:t>后</w:t>
      </w:r>
      <w:proofErr w:type="gramStart"/>
      <w:r w:rsidRPr="00FA36AC">
        <w:rPr>
          <w:rFonts w:ascii="仿宋_GB2312" w:eastAsia="仿宋_GB2312" w:hAnsi="Times New Roman" w:cs="Times New Roman" w:hint="eastAsia"/>
          <w:sz w:val="32"/>
          <w:szCs w:val="32"/>
        </w:rPr>
        <w:t>附</w:t>
      </w:r>
      <w:r w:rsidRPr="00FA36AC">
        <w:rPr>
          <w:rFonts w:ascii="仿宋_GB2312" w:eastAsia="仿宋_GB2312" w:hAnsi="Times New Roman" w:cs="Times New Roman" w:hint="eastAsia"/>
          <w:sz w:val="32"/>
          <w:szCs w:val="32"/>
        </w:rPr>
        <w:t>合同</w:t>
      </w:r>
      <w:proofErr w:type="gramEnd"/>
      <w:r w:rsidRPr="00FA36AC">
        <w:rPr>
          <w:rFonts w:ascii="仿宋_GB2312" w:eastAsia="仿宋_GB2312" w:hAnsi="Times New Roman" w:cs="Times New Roman" w:hint="eastAsia"/>
          <w:sz w:val="32"/>
          <w:szCs w:val="32"/>
        </w:rPr>
        <w:t>复印件证明，并体现签署日期、服务客户名称、服务内容等信息。</w:t>
      </w:r>
    </w:p>
    <w:p w14:paraId="6B726B92" w14:textId="0235A271" w:rsidR="00FA36AC" w:rsidRDefault="00FA36AC" w:rsidP="004659D6">
      <w:pPr>
        <w:spacing w:line="560" w:lineRule="exact"/>
        <w:ind w:firstLineChars="200" w:firstLine="640"/>
        <w:rPr>
          <w:rFonts w:ascii="仿宋_GB2312" w:eastAsia="仿宋_GB2312" w:hAnsi="Times New Roman" w:cs="Times New Roman"/>
          <w:sz w:val="32"/>
          <w:szCs w:val="32"/>
        </w:rPr>
      </w:pPr>
      <w:r w:rsidRPr="00FA36AC">
        <w:rPr>
          <w:rFonts w:ascii="仿宋_GB2312" w:eastAsia="仿宋_GB2312" w:hAnsi="Times New Roman" w:cs="Times New Roman" w:hint="eastAsia"/>
          <w:sz w:val="32"/>
          <w:szCs w:val="32"/>
        </w:rPr>
        <w:t>5.服务方案：包括但不限于能提供的服务内容（即是否能按照采购内容、公司涉及的业</w:t>
      </w:r>
      <w:proofErr w:type="gramStart"/>
      <w:r w:rsidRPr="00FA36AC">
        <w:rPr>
          <w:rFonts w:ascii="仿宋_GB2312" w:eastAsia="仿宋_GB2312" w:hAnsi="Times New Roman" w:cs="Times New Roman" w:hint="eastAsia"/>
          <w:sz w:val="32"/>
          <w:szCs w:val="32"/>
        </w:rPr>
        <w:t>态提供</w:t>
      </w:r>
      <w:proofErr w:type="gramEnd"/>
      <w:r w:rsidRPr="00FA36AC">
        <w:rPr>
          <w:rFonts w:ascii="仿宋_GB2312" w:eastAsia="仿宋_GB2312" w:hAnsi="Times New Roman" w:cs="Times New Roman" w:hint="eastAsia"/>
          <w:sz w:val="32"/>
          <w:szCs w:val="32"/>
        </w:rPr>
        <w:t>服务等</w:t>
      </w:r>
      <w:r w:rsidRPr="00FA36AC">
        <w:rPr>
          <w:rFonts w:ascii="仿宋_GB2312" w:eastAsia="仿宋_GB2312" w:hAnsi="Times New Roman" w:cs="Times New Roman" w:hint="eastAsia"/>
          <w:sz w:val="32"/>
          <w:szCs w:val="32"/>
        </w:rPr>
        <w:t>，</w:t>
      </w:r>
      <w:r w:rsidRPr="00FA36AC">
        <w:rPr>
          <w:rFonts w:ascii="仿宋_GB2312" w:eastAsia="仿宋_GB2312" w:hAnsi="黑体" w:cs="黑体" w:hint="eastAsia"/>
          <w:sz w:val="32"/>
          <w:szCs w:val="32"/>
          <w14:ligatures w14:val="none"/>
        </w:rPr>
        <w:t>至少满足附件1服务需求</w:t>
      </w:r>
      <w:r w:rsidRPr="00FA36AC">
        <w:rPr>
          <w:rFonts w:ascii="仿宋_GB2312" w:eastAsia="仿宋_GB2312" w:hAnsi="Times New Roman" w:cs="Times New Roman" w:hint="eastAsia"/>
          <w:sz w:val="32"/>
          <w:szCs w:val="32"/>
        </w:rPr>
        <w:t>）、</w:t>
      </w:r>
      <w:r w:rsidR="004659D6" w:rsidRPr="00FA36AC">
        <w:rPr>
          <w:rFonts w:ascii="仿宋_GB2312" w:eastAsia="仿宋_GB2312" w:hAnsi="Times New Roman" w:cs="Times New Roman" w:hint="eastAsia"/>
          <w:sz w:val="32"/>
          <w:szCs w:val="32"/>
        </w:rPr>
        <w:t>相关工作部署和</w:t>
      </w:r>
      <w:r w:rsidR="004659D6">
        <w:rPr>
          <w:rFonts w:ascii="仿宋_GB2312" w:eastAsia="仿宋_GB2312" w:hAnsi="Times New Roman" w:cs="Times New Roman" w:hint="eastAsia"/>
          <w:sz w:val="32"/>
          <w:szCs w:val="32"/>
        </w:rPr>
        <w:t>人员</w:t>
      </w:r>
      <w:r w:rsidR="004659D6" w:rsidRPr="00FA36AC">
        <w:rPr>
          <w:rFonts w:ascii="仿宋_GB2312" w:eastAsia="仿宋_GB2312" w:hAnsi="Times New Roman" w:cs="Times New Roman" w:hint="eastAsia"/>
          <w:sz w:val="32"/>
          <w:szCs w:val="32"/>
        </w:rPr>
        <w:t>安排</w:t>
      </w:r>
      <w:r w:rsidRPr="00FA36AC">
        <w:rPr>
          <w:rFonts w:ascii="仿宋_GB2312" w:eastAsia="仿宋_GB2312" w:hAnsi="Times New Roman" w:cs="Times New Roman" w:hint="eastAsia"/>
          <w:sz w:val="32"/>
          <w:szCs w:val="32"/>
        </w:rPr>
        <w:t>等。</w:t>
      </w:r>
    </w:p>
    <w:p w14:paraId="64AB2898" w14:textId="5AE7C0A2" w:rsidR="004659D6" w:rsidRPr="00FA36AC" w:rsidRDefault="004659D6" w:rsidP="004659D6">
      <w:pPr>
        <w:spacing w:line="56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6.</w:t>
      </w:r>
      <w:r w:rsidRPr="00FA36AC">
        <w:rPr>
          <w:rFonts w:ascii="仿宋_GB2312" w:eastAsia="仿宋_GB2312" w:hAnsi="Times New Roman" w:cs="Times New Roman" w:hint="eastAsia"/>
          <w:sz w:val="32"/>
          <w:szCs w:val="32"/>
        </w:rPr>
        <w:t>服务承诺</w:t>
      </w:r>
      <w:r>
        <w:rPr>
          <w:rFonts w:ascii="仿宋_GB2312" w:eastAsia="仿宋_GB2312" w:hAnsi="Times New Roman" w:cs="Times New Roman" w:hint="eastAsia"/>
          <w:sz w:val="32"/>
          <w:szCs w:val="32"/>
        </w:rPr>
        <w:t>：</w:t>
      </w:r>
      <w:r w:rsidRPr="00FA36AC">
        <w:rPr>
          <w:rFonts w:ascii="仿宋_GB2312" w:eastAsia="仿宋_GB2312" w:hAnsi="Times New Roman" w:cs="Times New Roman" w:hint="eastAsia"/>
          <w:sz w:val="32"/>
          <w:szCs w:val="32"/>
        </w:rPr>
        <w:t>包括但不限于服务响应时间</w:t>
      </w:r>
      <w:r>
        <w:rPr>
          <w:rFonts w:ascii="仿宋_GB2312" w:eastAsia="仿宋_GB2312" w:hAnsi="Times New Roman" w:cs="Times New Roman" w:hint="eastAsia"/>
          <w:sz w:val="32"/>
          <w:szCs w:val="32"/>
        </w:rPr>
        <w:t>、质量保证措施</w:t>
      </w:r>
      <w:r>
        <w:rPr>
          <w:rFonts w:ascii="仿宋_GB2312" w:eastAsia="仿宋_GB2312" w:hAnsi="Times New Roman" w:cs="Times New Roman" w:hint="eastAsia"/>
          <w:sz w:val="32"/>
          <w:szCs w:val="32"/>
        </w:rPr>
        <w:t>等</w:t>
      </w:r>
      <w:r>
        <w:rPr>
          <w:rFonts w:ascii="仿宋_GB2312" w:eastAsia="仿宋_GB2312" w:hAnsi="Times New Roman" w:cs="Times New Roman" w:hint="eastAsia"/>
          <w:sz w:val="32"/>
          <w:szCs w:val="32"/>
        </w:rPr>
        <w:t>。</w:t>
      </w:r>
    </w:p>
    <w:p w14:paraId="6398F6F9" w14:textId="3F89309F" w:rsidR="00FA36AC" w:rsidRPr="00FA36AC" w:rsidRDefault="000A2DAF" w:rsidP="004659D6">
      <w:pPr>
        <w:spacing w:after="0" w:line="560" w:lineRule="exact"/>
        <w:ind w:firstLineChars="200" w:firstLine="640"/>
        <w:rPr>
          <w:rFonts w:ascii="仿宋_GB2312" w:eastAsia="仿宋_GB2312" w:hAnsi="黑体" w:cs="黑体" w:hint="eastAsia"/>
          <w:sz w:val="32"/>
          <w:szCs w:val="32"/>
          <w14:ligatures w14:val="none"/>
        </w:rPr>
      </w:pPr>
      <w:r>
        <w:rPr>
          <w:rFonts w:ascii="仿宋_GB2312" w:eastAsia="仿宋_GB2312" w:hAnsi="黑体" w:cs="黑体" w:hint="eastAsia"/>
          <w:sz w:val="32"/>
          <w:szCs w:val="32"/>
          <w14:ligatures w14:val="none"/>
        </w:rPr>
        <w:t>7</w:t>
      </w:r>
      <w:r w:rsidR="00FA36AC" w:rsidRPr="00FA36AC">
        <w:rPr>
          <w:rFonts w:ascii="仿宋_GB2312" w:eastAsia="仿宋_GB2312" w:hAnsi="黑体" w:cs="黑体" w:hint="eastAsia"/>
          <w:sz w:val="32"/>
          <w:szCs w:val="32"/>
          <w14:ligatures w14:val="none"/>
        </w:rPr>
        <w:t>.声明函（见附表</w:t>
      </w:r>
      <w:r w:rsidR="00FA36AC" w:rsidRPr="00FA36AC">
        <w:rPr>
          <w:rFonts w:ascii="仿宋_GB2312" w:eastAsia="仿宋_GB2312" w:hAnsi="黑体" w:cs="黑体" w:hint="eastAsia"/>
          <w:sz w:val="32"/>
          <w:szCs w:val="32"/>
          <w14:ligatures w14:val="none"/>
        </w:rPr>
        <w:t>2</w:t>
      </w:r>
      <w:r w:rsidR="00FA36AC" w:rsidRPr="00FA36AC">
        <w:rPr>
          <w:rFonts w:ascii="仿宋_GB2312" w:eastAsia="仿宋_GB2312" w:hAnsi="黑体" w:cs="黑体" w:hint="eastAsia"/>
          <w:sz w:val="32"/>
          <w:szCs w:val="32"/>
          <w14:ligatures w14:val="none"/>
        </w:rPr>
        <w:t>）</w:t>
      </w:r>
      <w:r>
        <w:rPr>
          <w:rFonts w:ascii="仿宋_GB2312" w:eastAsia="仿宋_GB2312" w:hAnsi="黑体" w:cs="黑体" w:hint="eastAsia"/>
          <w:sz w:val="32"/>
          <w:szCs w:val="32"/>
          <w14:ligatures w14:val="none"/>
        </w:rPr>
        <w:t>。</w:t>
      </w:r>
    </w:p>
    <w:p w14:paraId="7E4797BA" w14:textId="7EFA6890" w:rsidR="00FA36AC" w:rsidRPr="00FA36AC" w:rsidRDefault="000A2DAF" w:rsidP="004659D6">
      <w:pPr>
        <w:spacing w:after="0" w:line="560" w:lineRule="exact"/>
        <w:ind w:firstLineChars="200" w:firstLine="640"/>
        <w:rPr>
          <w:rFonts w:ascii="仿宋_GB2312" w:eastAsia="仿宋_GB2312" w:hAnsi="黑体" w:cs="黑体" w:hint="eastAsia"/>
          <w:sz w:val="32"/>
          <w:szCs w:val="32"/>
          <w14:ligatures w14:val="none"/>
        </w:rPr>
      </w:pPr>
      <w:r>
        <w:rPr>
          <w:rFonts w:ascii="仿宋_GB2312" w:eastAsia="仿宋_GB2312" w:hAnsi="黑体" w:cs="黑体" w:hint="eastAsia"/>
          <w:sz w:val="32"/>
          <w:szCs w:val="32"/>
          <w14:ligatures w14:val="none"/>
        </w:rPr>
        <w:t>8</w:t>
      </w:r>
      <w:r w:rsidR="00FA36AC" w:rsidRPr="00FA36AC">
        <w:rPr>
          <w:rFonts w:ascii="仿宋_GB2312" w:eastAsia="仿宋_GB2312" w:hAnsi="黑体" w:cs="黑体" w:hint="eastAsia"/>
          <w:sz w:val="32"/>
          <w:szCs w:val="32"/>
          <w14:ligatures w14:val="none"/>
        </w:rPr>
        <w:t>.营业执照副本复印件</w:t>
      </w:r>
      <w:r>
        <w:rPr>
          <w:rFonts w:ascii="仿宋_GB2312" w:eastAsia="仿宋_GB2312" w:hAnsi="黑体" w:cs="黑体" w:hint="eastAsia"/>
          <w:sz w:val="32"/>
          <w:szCs w:val="32"/>
          <w14:ligatures w14:val="none"/>
        </w:rPr>
        <w:t>。</w:t>
      </w:r>
    </w:p>
    <w:p w14:paraId="1B94C2A5" w14:textId="6AF0FD65" w:rsidR="00FA36AC" w:rsidRPr="00FA36AC" w:rsidRDefault="000A2DAF" w:rsidP="004659D6">
      <w:pPr>
        <w:spacing w:after="0" w:line="560" w:lineRule="exact"/>
        <w:ind w:firstLineChars="200" w:firstLine="640"/>
        <w:rPr>
          <w:rFonts w:ascii="仿宋_GB2312" w:eastAsia="仿宋_GB2312" w:hAnsi="黑体" w:cs="黑体" w:hint="eastAsia"/>
          <w:sz w:val="32"/>
          <w:szCs w:val="32"/>
          <w14:ligatures w14:val="none"/>
        </w:rPr>
      </w:pPr>
      <w:r>
        <w:rPr>
          <w:rFonts w:ascii="仿宋_GB2312" w:eastAsia="仿宋_GB2312" w:hAnsi="黑体" w:cs="黑体" w:hint="eastAsia"/>
          <w:sz w:val="32"/>
          <w:szCs w:val="32"/>
          <w14:ligatures w14:val="none"/>
        </w:rPr>
        <w:t>9</w:t>
      </w:r>
      <w:r w:rsidR="00FA36AC" w:rsidRPr="00FA36AC">
        <w:rPr>
          <w:rFonts w:ascii="仿宋_GB2312" w:eastAsia="仿宋_GB2312" w:hAnsi="黑体" w:cs="黑体" w:hint="eastAsia"/>
          <w:sz w:val="32"/>
          <w:szCs w:val="32"/>
          <w14:ligatures w14:val="none"/>
        </w:rPr>
        <w:t>.信用查询情况截图</w:t>
      </w:r>
      <w:r>
        <w:rPr>
          <w:rFonts w:ascii="仿宋_GB2312" w:eastAsia="仿宋_GB2312" w:hAnsi="黑体" w:cs="黑体" w:hint="eastAsia"/>
          <w:sz w:val="32"/>
          <w:szCs w:val="32"/>
          <w14:ligatures w14:val="none"/>
        </w:rPr>
        <w:t>。</w:t>
      </w:r>
    </w:p>
    <w:p w14:paraId="197302DA" w14:textId="4C5E141C" w:rsidR="000A2DAF" w:rsidRDefault="000A2DAF" w:rsidP="004659D6">
      <w:pPr>
        <w:spacing w:after="0" w:line="560" w:lineRule="exact"/>
        <w:ind w:firstLineChars="200" w:firstLine="640"/>
        <w:rPr>
          <w:rFonts w:ascii="仿宋_GB2312" w:eastAsia="仿宋_GB2312" w:hAnsi="黑体" w:cs="黑体"/>
          <w:sz w:val="32"/>
          <w:szCs w:val="32"/>
          <w14:ligatures w14:val="none"/>
        </w:rPr>
      </w:pPr>
      <w:r>
        <w:rPr>
          <w:rFonts w:ascii="仿宋_GB2312" w:eastAsia="仿宋_GB2312" w:hAnsi="黑体" w:cs="黑体" w:hint="eastAsia"/>
          <w:sz w:val="32"/>
          <w:szCs w:val="32"/>
          <w14:ligatures w14:val="none"/>
        </w:rPr>
        <w:t>10</w:t>
      </w:r>
      <w:r w:rsidR="003A6E15" w:rsidRPr="00FA36AC">
        <w:rPr>
          <w:rFonts w:ascii="仿宋_GB2312" w:eastAsia="仿宋_GB2312" w:hAnsi="黑体" w:cs="黑体" w:hint="eastAsia"/>
          <w:sz w:val="32"/>
          <w:szCs w:val="32"/>
          <w14:ligatures w14:val="none"/>
        </w:rPr>
        <w:t>.</w:t>
      </w:r>
      <w:r w:rsidRPr="008E7155">
        <w:rPr>
          <w:rFonts w:ascii="仿宋_GB2312" w:eastAsia="仿宋_GB2312" w:hAnsi="仿宋" w:cs="Times New Roman" w:hint="eastAsia"/>
          <w:sz w:val="32"/>
          <w:szCs w:val="32"/>
        </w:rPr>
        <w:t>可提供的其他资质证明材料</w:t>
      </w:r>
      <w:r>
        <w:rPr>
          <w:rFonts w:ascii="仿宋_GB2312" w:eastAsia="仿宋_GB2312" w:hAnsi="仿宋" w:cs="Times New Roman" w:hint="eastAsia"/>
          <w:sz w:val="32"/>
          <w:szCs w:val="32"/>
        </w:rPr>
        <w:t>。</w:t>
      </w:r>
    </w:p>
    <w:p w14:paraId="5F7001ED" w14:textId="4CA2EC0A" w:rsidR="004C0004" w:rsidRPr="00FA36AC" w:rsidRDefault="000A2DAF" w:rsidP="004659D6">
      <w:pPr>
        <w:spacing w:after="0" w:line="560" w:lineRule="exact"/>
        <w:ind w:firstLineChars="200" w:firstLine="640"/>
        <w:rPr>
          <w:rFonts w:ascii="仿宋_GB2312" w:eastAsia="仿宋_GB2312" w:hAnsi="黑体" w:cs="黑体" w:hint="eastAsia"/>
          <w:sz w:val="32"/>
          <w:szCs w:val="32"/>
          <w14:ligatures w14:val="none"/>
        </w:rPr>
      </w:pPr>
      <w:r>
        <w:rPr>
          <w:rFonts w:ascii="仿宋_GB2312" w:eastAsia="仿宋_GB2312" w:hAnsi="黑体" w:cs="黑体" w:hint="eastAsia"/>
          <w:sz w:val="32"/>
          <w:szCs w:val="32"/>
          <w14:ligatures w14:val="none"/>
        </w:rPr>
        <w:t>11.</w:t>
      </w:r>
      <w:r w:rsidR="003A6E15" w:rsidRPr="00FA36AC">
        <w:rPr>
          <w:rFonts w:ascii="仿宋_GB2312" w:eastAsia="仿宋_GB2312" w:hAnsi="黑体" w:cs="黑体" w:hint="eastAsia"/>
          <w:sz w:val="32"/>
          <w:szCs w:val="32"/>
          <w14:ligatures w14:val="none"/>
        </w:rPr>
        <w:t>报价单位认为应介绍或者提交的资料、文件和说明。</w:t>
      </w:r>
    </w:p>
    <w:p w14:paraId="5D506A98" w14:textId="77777777" w:rsidR="00316D4B" w:rsidRPr="00FA36AC" w:rsidRDefault="00316D4B" w:rsidP="004659D6">
      <w:pPr>
        <w:spacing w:after="0" w:line="560" w:lineRule="exact"/>
        <w:rPr>
          <w:rFonts w:ascii="仿宋_GB2312" w:eastAsia="仿宋_GB2312" w:hAnsi="黑体" w:cs="黑体" w:hint="eastAsia"/>
          <w:sz w:val="32"/>
          <w:szCs w:val="32"/>
          <w14:ligatures w14:val="none"/>
        </w:rPr>
      </w:pPr>
    </w:p>
    <w:p w14:paraId="68324DF1" w14:textId="33005013" w:rsidR="0048428B" w:rsidRDefault="0048428B">
      <w:pPr>
        <w:widowControl/>
        <w:jc w:val="left"/>
        <w:rPr>
          <w:rFonts w:ascii="仿宋_GB2312" w:eastAsia="仿宋_GB2312" w:hAnsi="黑体" w:cs="黑体"/>
          <w:sz w:val="32"/>
          <w:szCs w:val="32"/>
          <w14:ligatures w14:val="none"/>
        </w:rPr>
      </w:pPr>
      <w:r>
        <w:rPr>
          <w:rFonts w:ascii="仿宋_GB2312" w:eastAsia="仿宋_GB2312" w:hAnsi="黑体" w:cs="黑体"/>
          <w:sz w:val="32"/>
          <w:szCs w:val="32"/>
          <w14:ligatures w14:val="none"/>
        </w:rPr>
        <w:br w:type="page"/>
      </w:r>
    </w:p>
    <w:p w14:paraId="21F114BD" w14:textId="586A17A8" w:rsidR="0048428B" w:rsidRDefault="0048428B" w:rsidP="0048428B">
      <w:pPr>
        <w:spacing w:after="0" w:line="560" w:lineRule="exact"/>
        <w:ind w:rightChars="-24" w:right="-53"/>
        <w:jc w:val="left"/>
        <w:rPr>
          <w:rFonts w:ascii="黑体" w:eastAsia="黑体" w:hAnsi="黑体" w:cs="Times New Roman"/>
          <w:sz w:val="32"/>
          <w:szCs w:val="22"/>
          <w14:ligatures w14:val="none"/>
        </w:rPr>
      </w:pPr>
      <w:r w:rsidRPr="00316D4B">
        <w:rPr>
          <w:rFonts w:ascii="黑体" w:eastAsia="黑体" w:hAnsi="黑体" w:cs="Times New Roman" w:hint="eastAsia"/>
          <w:sz w:val="32"/>
          <w:szCs w:val="22"/>
          <w14:ligatures w14:val="none"/>
        </w:rPr>
        <w:lastRenderedPageBreak/>
        <w:t>附表</w:t>
      </w:r>
      <w:r w:rsidR="00FA36AC">
        <w:rPr>
          <w:rFonts w:ascii="黑体" w:eastAsia="黑体" w:hAnsi="黑体" w:cs="Times New Roman" w:hint="eastAsia"/>
          <w:sz w:val="32"/>
          <w:szCs w:val="22"/>
          <w14:ligatures w14:val="none"/>
        </w:rPr>
        <w:t>1</w:t>
      </w:r>
    </w:p>
    <w:p w14:paraId="60F49242" w14:textId="3652CF8D" w:rsidR="0048428B" w:rsidRPr="0048428B" w:rsidRDefault="0048428B" w:rsidP="0048428B">
      <w:pPr>
        <w:spacing w:after="0" w:line="560" w:lineRule="exact"/>
        <w:ind w:rightChars="-24" w:right="-53"/>
        <w:jc w:val="center"/>
        <w:rPr>
          <w:rFonts w:ascii="黑体" w:eastAsia="黑体" w:hAnsi="黑体" w:cs="Times New Roman"/>
          <w:sz w:val="32"/>
          <w:szCs w:val="22"/>
          <w14:ligatures w14:val="none"/>
        </w:rPr>
      </w:pPr>
      <w:r w:rsidRPr="0048428B">
        <w:rPr>
          <w:rFonts w:ascii="仿宋_GB2312" w:eastAsia="仿宋_GB2312" w:hAnsi="仿宋_GB2312" w:cs="仿宋_GB2312" w:hint="eastAsia"/>
          <w:b/>
          <w:bCs/>
          <w:color w:val="000000"/>
          <w:kern w:val="0"/>
          <w:sz w:val="32"/>
          <w:szCs w:val="32"/>
        </w:rPr>
        <w:t>投标人同类项目实施情况一览表</w:t>
      </w:r>
    </w:p>
    <w:p w14:paraId="219BE11B" w14:textId="77777777" w:rsidR="0048428B" w:rsidRDefault="0048428B" w:rsidP="0048428B">
      <w:pPr>
        <w:widowControl/>
        <w:autoSpaceDE w:val="0"/>
        <w:autoSpaceDN w:val="0"/>
        <w:adjustRightInd w:val="0"/>
        <w:ind w:right="-481" w:firstLine="560"/>
        <w:jc w:val="center"/>
        <w:rPr>
          <w:rFonts w:ascii="仿宋" w:hAnsi="仿宋" w:cs="仿宋"/>
          <w:kern w:val="1"/>
          <w:sz w:val="28"/>
          <w:szCs w:val="28"/>
        </w:rPr>
      </w:pPr>
    </w:p>
    <w:p w14:paraId="741792FC" w14:textId="63D5D049" w:rsidR="0048428B" w:rsidRDefault="0048428B" w:rsidP="0048428B">
      <w:pPr>
        <w:widowControl/>
        <w:autoSpaceDE w:val="0"/>
        <w:autoSpaceDN w:val="0"/>
        <w:adjustRightInd w:val="0"/>
        <w:spacing w:after="240"/>
        <w:ind w:right="-481" w:firstLine="480"/>
        <w:rPr>
          <w:rFonts w:ascii="仿宋" w:hAnsi="仿宋" w:cs="仿宋"/>
          <w:kern w:val="1"/>
          <w:u w:val="single"/>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155"/>
        <w:gridCol w:w="1945"/>
        <w:gridCol w:w="1453"/>
        <w:gridCol w:w="1453"/>
        <w:gridCol w:w="1256"/>
        <w:gridCol w:w="1285"/>
      </w:tblGrid>
      <w:tr w:rsidR="0048428B" w14:paraId="5A7B0D4B" w14:textId="77777777" w:rsidTr="002E7EB2">
        <w:trPr>
          <w:trHeight w:val="992"/>
        </w:trPr>
        <w:tc>
          <w:tcPr>
            <w:tcW w:w="836" w:type="dxa"/>
            <w:tcMar>
              <w:top w:w="100" w:type="dxa"/>
              <w:right w:w="100" w:type="dxa"/>
            </w:tcMar>
            <w:vAlign w:val="center"/>
          </w:tcPr>
          <w:p w14:paraId="476EC701" w14:textId="77777777" w:rsidR="0048428B" w:rsidRDefault="0048428B" w:rsidP="002E7EB2">
            <w:pPr>
              <w:widowControl/>
              <w:autoSpaceDE w:val="0"/>
              <w:autoSpaceDN w:val="0"/>
              <w:adjustRightInd w:val="0"/>
              <w:jc w:val="center"/>
              <w:rPr>
                <w:rStyle w:val="a9"/>
                <w:rFonts w:cs="仿宋"/>
              </w:rPr>
            </w:pPr>
            <w:r>
              <w:rPr>
                <w:rStyle w:val="a9"/>
                <w:rFonts w:cs="仿宋" w:hint="eastAsia"/>
              </w:rPr>
              <w:t>序号</w:t>
            </w:r>
          </w:p>
        </w:tc>
        <w:tc>
          <w:tcPr>
            <w:tcW w:w="1155" w:type="dxa"/>
            <w:tcMar>
              <w:top w:w="100" w:type="dxa"/>
              <w:right w:w="100" w:type="dxa"/>
            </w:tcMar>
            <w:vAlign w:val="center"/>
          </w:tcPr>
          <w:p w14:paraId="7FD55C22" w14:textId="77777777" w:rsidR="0048428B" w:rsidRDefault="0048428B" w:rsidP="002E7EB2">
            <w:pPr>
              <w:widowControl/>
              <w:autoSpaceDE w:val="0"/>
              <w:autoSpaceDN w:val="0"/>
              <w:adjustRightInd w:val="0"/>
              <w:jc w:val="center"/>
              <w:rPr>
                <w:rStyle w:val="a9"/>
                <w:rFonts w:cs="仿宋"/>
              </w:rPr>
            </w:pPr>
            <w:r>
              <w:rPr>
                <w:rStyle w:val="a9"/>
                <w:rFonts w:cs="仿宋" w:hint="eastAsia"/>
              </w:rPr>
              <w:t>服务单位名称</w:t>
            </w:r>
          </w:p>
        </w:tc>
        <w:tc>
          <w:tcPr>
            <w:tcW w:w="1945" w:type="dxa"/>
            <w:tcMar>
              <w:top w:w="100" w:type="dxa"/>
              <w:right w:w="100" w:type="dxa"/>
            </w:tcMar>
            <w:vAlign w:val="center"/>
          </w:tcPr>
          <w:p w14:paraId="373C7E56" w14:textId="77777777" w:rsidR="0048428B" w:rsidRDefault="0048428B" w:rsidP="002E7EB2">
            <w:pPr>
              <w:widowControl/>
              <w:autoSpaceDE w:val="0"/>
              <w:autoSpaceDN w:val="0"/>
              <w:adjustRightInd w:val="0"/>
              <w:jc w:val="center"/>
              <w:rPr>
                <w:rStyle w:val="a9"/>
                <w:rFonts w:cs="仿宋"/>
              </w:rPr>
            </w:pPr>
            <w:r>
              <w:rPr>
                <w:rStyle w:val="a9"/>
                <w:rFonts w:cs="仿宋" w:hint="eastAsia"/>
              </w:rPr>
              <w:t>项目名称</w:t>
            </w:r>
          </w:p>
        </w:tc>
        <w:tc>
          <w:tcPr>
            <w:tcW w:w="1453" w:type="dxa"/>
            <w:tcMar>
              <w:top w:w="100" w:type="dxa"/>
              <w:right w:w="100" w:type="dxa"/>
            </w:tcMar>
            <w:vAlign w:val="center"/>
          </w:tcPr>
          <w:p w14:paraId="26C777FE" w14:textId="77777777" w:rsidR="0048428B" w:rsidRDefault="0048428B" w:rsidP="002E7EB2">
            <w:pPr>
              <w:widowControl/>
              <w:autoSpaceDE w:val="0"/>
              <w:autoSpaceDN w:val="0"/>
              <w:adjustRightInd w:val="0"/>
              <w:jc w:val="center"/>
              <w:rPr>
                <w:rStyle w:val="a9"/>
                <w:rFonts w:cs="仿宋"/>
              </w:rPr>
            </w:pPr>
            <w:r>
              <w:rPr>
                <w:rStyle w:val="a9"/>
                <w:rFonts w:cs="仿宋" w:hint="eastAsia"/>
              </w:rPr>
              <w:t>服务内容</w:t>
            </w:r>
          </w:p>
        </w:tc>
        <w:tc>
          <w:tcPr>
            <w:tcW w:w="1453" w:type="dxa"/>
            <w:tcMar>
              <w:top w:w="100" w:type="dxa"/>
              <w:right w:w="100" w:type="dxa"/>
            </w:tcMar>
            <w:vAlign w:val="center"/>
          </w:tcPr>
          <w:p w14:paraId="4D532171" w14:textId="77777777" w:rsidR="0048428B" w:rsidRDefault="0048428B" w:rsidP="002E7EB2">
            <w:pPr>
              <w:widowControl/>
              <w:autoSpaceDE w:val="0"/>
              <w:autoSpaceDN w:val="0"/>
              <w:adjustRightInd w:val="0"/>
              <w:jc w:val="center"/>
              <w:rPr>
                <w:rStyle w:val="a9"/>
                <w:rFonts w:cs="仿宋"/>
              </w:rPr>
            </w:pPr>
            <w:r>
              <w:rPr>
                <w:rStyle w:val="a9"/>
                <w:rFonts w:cs="仿宋" w:hint="eastAsia"/>
              </w:rPr>
              <w:t>合同金额</w:t>
            </w:r>
          </w:p>
          <w:p w14:paraId="0936C18C" w14:textId="77777777" w:rsidR="0048428B" w:rsidRDefault="0048428B" w:rsidP="002E7EB2">
            <w:pPr>
              <w:autoSpaceDE w:val="0"/>
              <w:autoSpaceDN w:val="0"/>
              <w:adjustRightInd w:val="0"/>
              <w:jc w:val="center"/>
              <w:rPr>
                <w:rStyle w:val="a9"/>
                <w:rFonts w:cs="仿宋"/>
              </w:rPr>
            </w:pPr>
            <w:r>
              <w:rPr>
                <w:rStyle w:val="a9"/>
                <w:rFonts w:cs="仿宋" w:hint="eastAsia"/>
              </w:rPr>
              <w:t>（万元）</w:t>
            </w:r>
          </w:p>
        </w:tc>
        <w:tc>
          <w:tcPr>
            <w:tcW w:w="1256" w:type="dxa"/>
            <w:tcMar>
              <w:top w:w="100" w:type="dxa"/>
              <w:right w:w="100" w:type="dxa"/>
            </w:tcMar>
            <w:vAlign w:val="center"/>
          </w:tcPr>
          <w:p w14:paraId="14ABD501" w14:textId="77777777" w:rsidR="0048428B" w:rsidRDefault="0048428B" w:rsidP="002E7EB2">
            <w:pPr>
              <w:autoSpaceDE w:val="0"/>
              <w:autoSpaceDN w:val="0"/>
              <w:adjustRightInd w:val="0"/>
              <w:jc w:val="center"/>
              <w:rPr>
                <w:rStyle w:val="a9"/>
                <w:rFonts w:cs="仿宋"/>
              </w:rPr>
            </w:pPr>
            <w:r>
              <w:rPr>
                <w:rStyle w:val="a9"/>
                <w:rFonts w:cs="仿宋" w:hint="eastAsia"/>
              </w:rPr>
              <w:t>合同签订时间</w:t>
            </w:r>
          </w:p>
        </w:tc>
        <w:tc>
          <w:tcPr>
            <w:tcW w:w="1285" w:type="dxa"/>
            <w:vAlign w:val="center"/>
          </w:tcPr>
          <w:p w14:paraId="1F17433C" w14:textId="77777777" w:rsidR="0048428B" w:rsidRDefault="0048428B" w:rsidP="002E7EB2">
            <w:pPr>
              <w:autoSpaceDE w:val="0"/>
              <w:autoSpaceDN w:val="0"/>
              <w:adjustRightInd w:val="0"/>
              <w:jc w:val="center"/>
              <w:rPr>
                <w:rStyle w:val="a9"/>
                <w:rFonts w:cs="仿宋"/>
              </w:rPr>
            </w:pPr>
            <w:r>
              <w:rPr>
                <w:rStyle w:val="a9"/>
                <w:rFonts w:cs="仿宋" w:hint="eastAsia"/>
              </w:rPr>
              <w:t>备注</w:t>
            </w:r>
          </w:p>
        </w:tc>
      </w:tr>
      <w:tr w:rsidR="0048428B" w14:paraId="4D5296CB" w14:textId="77777777" w:rsidTr="002E7EB2">
        <w:tc>
          <w:tcPr>
            <w:tcW w:w="836" w:type="dxa"/>
            <w:tcMar>
              <w:top w:w="100" w:type="dxa"/>
              <w:right w:w="100" w:type="dxa"/>
            </w:tcMar>
            <w:vAlign w:val="center"/>
          </w:tcPr>
          <w:p w14:paraId="3DB9CE70"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1C31708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2FB6128E"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76F29791"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53AD888A"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435C0181"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3BB296DE"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60F088AD" w14:textId="77777777" w:rsidTr="002E7EB2">
        <w:tc>
          <w:tcPr>
            <w:tcW w:w="836" w:type="dxa"/>
            <w:tcMar>
              <w:top w:w="100" w:type="dxa"/>
              <w:right w:w="100" w:type="dxa"/>
            </w:tcMar>
            <w:vAlign w:val="center"/>
          </w:tcPr>
          <w:p w14:paraId="746FC2E8"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7E95445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3F6B22B5"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0C1F4BA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27A60D9A"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28648ECF"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34C76814"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2E681C2F" w14:textId="77777777" w:rsidTr="002E7EB2">
        <w:tc>
          <w:tcPr>
            <w:tcW w:w="836" w:type="dxa"/>
            <w:tcMar>
              <w:top w:w="100" w:type="dxa"/>
              <w:right w:w="100" w:type="dxa"/>
            </w:tcMar>
            <w:vAlign w:val="center"/>
          </w:tcPr>
          <w:p w14:paraId="06B844A5"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662E21B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12D0570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5DA77072"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7B91BB7F"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20D30188"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59EE84C3"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17BD67D5" w14:textId="77777777" w:rsidTr="002E7EB2">
        <w:tc>
          <w:tcPr>
            <w:tcW w:w="836" w:type="dxa"/>
            <w:tcMar>
              <w:top w:w="100" w:type="dxa"/>
              <w:right w:w="100" w:type="dxa"/>
            </w:tcMar>
            <w:vAlign w:val="center"/>
          </w:tcPr>
          <w:p w14:paraId="6B0E0DC4"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1532F81D"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5F653731"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490337A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1B7AEE3E"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56127B91"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1E1B489D"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4AA4D043" w14:textId="77777777" w:rsidTr="002E7EB2">
        <w:tc>
          <w:tcPr>
            <w:tcW w:w="836" w:type="dxa"/>
            <w:tcMar>
              <w:top w:w="100" w:type="dxa"/>
              <w:right w:w="100" w:type="dxa"/>
            </w:tcMar>
            <w:vAlign w:val="center"/>
          </w:tcPr>
          <w:p w14:paraId="58452414"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6F85FAF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01F9BE8F"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65102BEB"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3871CA8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0072E2E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52776D31"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394241A3" w14:textId="77777777" w:rsidTr="002E7EB2">
        <w:tc>
          <w:tcPr>
            <w:tcW w:w="836" w:type="dxa"/>
            <w:tcMar>
              <w:top w:w="100" w:type="dxa"/>
              <w:right w:w="100" w:type="dxa"/>
            </w:tcMar>
            <w:vAlign w:val="center"/>
          </w:tcPr>
          <w:p w14:paraId="2FD66904"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4F878DA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1E521949"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4EA0C249"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084A504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25F65A88"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76FBE9B8"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27EF20E9" w14:textId="77777777" w:rsidTr="002E7EB2">
        <w:tc>
          <w:tcPr>
            <w:tcW w:w="836" w:type="dxa"/>
            <w:tcMar>
              <w:top w:w="100" w:type="dxa"/>
              <w:right w:w="100" w:type="dxa"/>
            </w:tcMar>
            <w:vAlign w:val="center"/>
          </w:tcPr>
          <w:p w14:paraId="3DDCE58E"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5E5F3C2B"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069437AF"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7F28E3ED"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5EBCF382"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11D6982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70989092"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77CD734D" w14:textId="77777777" w:rsidTr="002E7EB2">
        <w:tc>
          <w:tcPr>
            <w:tcW w:w="836" w:type="dxa"/>
            <w:tcMar>
              <w:top w:w="100" w:type="dxa"/>
              <w:right w:w="100" w:type="dxa"/>
            </w:tcMar>
            <w:vAlign w:val="center"/>
          </w:tcPr>
          <w:p w14:paraId="1BCE4577"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534BB042"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19B5BF80"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6C805E1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13A5F12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6021D89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0D7FB849"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0FA0276E" w14:textId="77777777" w:rsidTr="002E7EB2">
        <w:tc>
          <w:tcPr>
            <w:tcW w:w="836" w:type="dxa"/>
            <w:tcMar>
              <w:top w:w="100" w:type="dxa"/>
              <w:right w:w="100" w:type="dxa"/>
            </w:tcMar>
            <w:vAlign w:val="center"/>
          </w:tcPr>
          <w:p w14:paraId="1FCD4650"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210F2FE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5EAE47CD"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5F055FD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6C3B5356"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3AF8F0F8"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7B413521"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4D2BB9D4" w14:textId="77777777" w:rsidTr="002E7EB2">
        <w:tc>
          <w:tcPr>
            <w:tcW w:w="836" w:type="dxa"/>
            <w:tcMar>
              <w:top w:w="100" w:type="dxa"/>
              <w:right w:w="100" w:type="dxa"/>
            </w:tcMar>
            <w:vAlign w:val="center"/>
          </w:tcPr>
          <w:p w14:paraId="0E1564EE"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65CDBA40"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206F2782"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634B5C2C"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5D1BFBCB"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15978599"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70ECF2CE" w14:textId="77777777" w:rsidR="0048428B" w:rsidRDefault="0048428B" w:rsidP="002E7EB2">
            <w:pPr>
              <w:widowControl/>
              <w:autoSpaceDE w:val="0"/>
              <w:autoSpaceDN w:val="0"/>
              <w:adjustRightInd w:val="0"/>
              <w:ind w:firstLine="480"/>
              <w:jc w:val="center"/>
              <w:rPr>
                <w:rFonts w:ascii="仿宋" w:hAnsi="仿宋" w:cs="仿宋"/>
                <w:kern w:val="1"/>
              </w:rPr>
            </w:pPr>
          </w:p>
        </w:tc>
      </w:tr>
      <w:tr w:rsidR="0048428B" w14:paraId="37A54220" w14:textId="77777777" w:rsidTr="002E7EB2">
        <w:tc>
          <w:tcPr>
            <w:tcW w:w="836" w:type="dxa"/>
            <w:tcMar>
              <w:top w:w="100" w:type="dxa"/>
              <w:right w:w="100" w:type="dxa"/>
            </w:tcMar>
            <w:vAlign w:val="center"/>
          </w:tcPr>
          <w:p w14:paraId="2184D08F"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155" w:type="dxa"/>
            <w:tcMar>
              <w:top w:w="100" w:type="dxa"/>
              <w:right w:w="100" w:type="dxa"/>
            </w:tcMar>
            <w:vAlign w:val="center"/>
          </w:tcPr>
          <w:p w14:paraId="7F41CFEB"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945" w:type="dxa"/>
            <w:tcMar>
              <w:top w:w="100" w:type="dxa"/>
              <w:right w:w="100" w:type="dxa"/>
            </w:tcMar>
            <w:vAlign w:val="center"/>
          </w:tcPr>
          <w:p w14:paraId="1AD25FA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13ABAE09"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453" w:type="dxa"/>
            <w:tcMar>
              <w:top w:w="100" w:type="dxa"/>
              <w:right w:w="100" w:type="dxa"/>
            </w:tcMar>
            <w:vAlign w:val="center"/>
          </w:tcPr>
          <w:p w14:paraId="3C403D20"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56" w:type="dxa"/>
            <w:vAlign w:val="center"/>
          </w:tcPr>
          <w:p w14:paraId="0775D4C3" w14:textId="77777777" w:rsidR="0048428B" w:rsidRDefault="0048428B" w:rsidP="002E7EB2">
            <w:pPr>
              <w:widowControl/>
              <w:autoSpaceDE w:val="0"/>
              <w:autoSpaceDN w:val="0"/>
              <w:adjustRightInd w:val="0"/>
              <w:ind w:firstLine="480"/>
              <w:jc w:val="center"/>
              <w:rPr>
                <w:rFonts w:ascii="仿宋" w:hAnsi="仿宋" w:cs="仿宋"/>
                <w:kern w:val="1"/>
              </w:rPr>
            </w:pPr>
          </w:p>
        </w:tc>
        <w:tc>
          <w:tcPr>
            <w:tcW w:w="1285" w:type="dxa"/>
            <w:tcMar>
              <w:top w:w="100" w:type="dxa"/>
              <w:right w:w="100" w:type="dxa"/>
            </w:tcMar>
            <w:vAlign w:val="center"/>
          </w:tcPr>
          <w:p w14:paraId="4E6FF20A" w14:textId="77777777" w:rsidR="0048428B" w:rsidRDefault="0048428B" w:rsidP="002E7EB2">
            <w:pPr>
              <w:widowControl/>
              <w:autoSpaceDE w:val="0"/>
              <w:autoSpaceDN w:val="0"/>
              <w:adjustRightInd w:val="0"/>
              <w:ind w:firstLine="480"/>
              <w:jc w:val="center"/>
              <w:rPr>
                <w:rFonts w:ascii="仿宋" w:hAnsi="仿宋" w:cs="仿宋"/>
                <w:kern w:val="1"/>
              </w:rPr>
            </w:pPr>
          </w:p>
        </w:tc>
      </w:tr>
    </w:tbl>
    <w:p w14:paraId="59E68CF5" w14:textId="2D5A1023" w:rsidR="0048428B" w:rsidRDefault="0048428B" w:rsidP="0048428B">
      <w:pPr>
        <w:widowControl/>
        <w:autoSpaceDE w:val="0"/>
        <w:autoSpaceDN w:val="0"/>
        <w:adjustRightInd w:val="0"/>
        <w:spacing w:line="360" w:lineRule="auto"/>
        <w:ind w:right="-481" w:firstLine="480"/>
        <w:rPr>
          <w:rFonts w:ascii="仿宋" w:hAnsi="仿宋" w:cs="仿宋"/>
          <w:kern w:val="1"/>
        </w:rPr>
      </w:pPr>
      <w:r>
        <w:rPr>
          <w:rFonts w:ascii="仿宋" w:hAnsi="仿宋" w:cs="仿宋" w:hint="eastAsia"/>
          <w:kern w:val="1"/>
        </w:rPr>
        <w:t>注：</w:t>
      </w:r>
    </w:p>
    <w:p w14:paraId="7CBA69D8" w14:textId="77777777" w:rsidR="0048428B" w:rsidRDefault="0048428B" w:rsidP="0048428B">
      <w:pPr>
        <w:widowControl/>
        <w:autoSpaceDE w:val="0"/>
        <w:autoSpaceDN w:val="0"/>
        <w:adjustRightInd w:val="0"/>
        <w:spacing w:line="360" w:lineRule="auto"/>
        <w:ind w:right="-481" w:firstLine="480"/>
        <w:rPr>
          <w:rStyle w:val="a9"/>
          <w:rFonts w:cs="仿宋"/>
        </w:rPr>
      </w:pPr>
      <w:r>
        <w:rPr>
          <w:rStyle w:val="a9"/>
          <w:rFonts w:cs="仿宋" w:hint="eastAsia"/>
        </w:rPr>
        <w:t>投标人名称（盖公章）：</w:t>
      </w:r>
    </w:p>
    <w:p w14:paraId="167B7151" w14:textId="77777777" w:rsidR="0048428B" w:rsidRDefault="0048428B" w:rsidP="0048428B">
      <w:pPr>
        <w:widowControl/>
        <w:autoSpaceDE w:val="0"/>
        <w:autoSpaceDN w:val="0"/>
        <w:adjustRightInd w:val="0"/>
        <w:spacing w:line="360" w:lineRule="auto"/>
        <w:ind w:right="-481" w:firstLine="480"/>
        <w:rPr>
          <w:rStyle w:val="a9"/>
          <w:rFonts w:cs="仿宋"/>
        </w:rPr>
      </w:pPr>
      <w:r>
        <w:rPr>
          <w:rStyle w:val="a9"/>
          <w:rFonts w:cs="仿宋" w:hint="eastAsia"/>
        </w:rPr>
        <w:t>投标人法定代表人（盖章）：</w:t>
      </w:r>
    </w:p>
    <w:p w14:paraId="18B6EEFE" w14:textId="77777777" w:rsidR="0048428B" w:rsidRDefault="0048428B" w:rsidP="0048428B">
      <w:pPr>
        <w:widowControl/>
        <w:autoSpaceDE w:val="0"/>
        <w:autoSpaceDN w:val="0"/>
        <w:adjustRightInd w:val="0"/>
        <w:spacing w:line="360" w:lineRule="auto"/>
        <w:ind w:right="-481" w:firstLine="480"/>
        <w:rPr>
          <w:rFonts w:ascii="仿宋" w:hAnsi="仿宋" w:cs="仿宋"/>
          <w:kern w:val="1"/>
        </w:rPr>
      </w:pPr>
      <w:r>
        <w:rPr>
          <w:rStyle w:val="a9"/>
          <w:rFonts w:cs="仿宋" w:hint="eastAsia"/>
        </w:rPr>
        <w:t>时间：年月日</w:t>
      </w:r>
    </w:p>
    <w:p w14:paraId="7152FD33" w14:textId="77777777" w:rsidR="0048428B" w:rsidRDefault="0048428B" w:rsidP="00316D4B">
      <w:pPr>
        <w:autoSpaceDE w:val="0"/>
        <w:autoSpaceDN w:val="0"/>
        <w:spacing w:line="428" w:lineRule="exact"/>
        <w:ind w:left="720" w:right="126" w:hanging="720"/>
        <w:jc w:val="left"/>
      </w:pPr>
    </w:p>
    <w:p w14:paraId="0620830E" w14:textId="77777777" w:rsidR="00FA36AC" w:rsidRDefault="00FA36AC" w:rsidP="00316D4B">
      <w:pPr>
        <w:autoSpaceDE w:val="0"/>
        <w:autoSpaceDN w:val="0"/>
        <w:spacing w:line="428" w:lineRule="exact"/>
        <w:ind w:left="720" w:right="126" w:hanging="720"/>
        <w:jc w:val="left"/>
      </w:pPr>
    </w:p>
    <w:p w14:paraId="30221050" w14:textId="77777777" w:rsidR="00FA36AC" w:rsidRDefault="00FA36AC" w:rsidP="00316D4B">
      <w:pPr>
        <w:autoSpaceDE w:val="0"/>
        <w:autoSpaceDN w:val="0"/>
        <w:spacing w:line="428" w:lineRule="exact"/>
        <w:ind w:left="720" w:right="126" w:hanging="720"/>
        <w:jc w:val="left"/>
        <w:rPr>
          <w:rFonts w:hint="eastAsia"/>
        </w:rPr>
      </w:pPr>
    </w:p>
    <w:p w14:paraId="04145B6A" w14:textId="006E614A" w:rsidR="00FA36AC" w:rsidRDefault="00FA36AC" w:rsidP="00FA36AC">
      <w:pPr>
        <w:spacing w:after="0" w:line="560" w:lineRule="exact"/>
        <w:ind w:rightChars="-24" w:right="-53"/>
        <w:jc w:val="left"/>
        <w:rPr>
          <w:rFonts w:ascii="黑体" w:eastAsia="黑体" w:hAnsi="黑体" w:cs="Times New Roman"/>
          <w:sz w:val="32"/>
          <w:szCs w:val="22"/>
          <w14:ligatures w14:val="none"/>
        </w:rPr>
      </w:pPr>
      <w:r w:rsidRPr="00316D4B">
        <w:rPr>
          <w:rFonts w:ascii="黑体" w:eastAsia="黑体" w:hAnsi="黑体" w:cs="Times New Roman" w:hint="eastAsia"/>
          <w:sz w:val="32"/>
          <w:szCs w:val="22"/>
          <w14:ligatures w14:val="none"/>
        </w:rPr>
        <w:lastRenderedPageBreak/>
        <w:t>附表</w:t>
      </w:r>
      <w:r>
        <w:rPr>
          <w:rFonts w:ascii="黑体" w:eastAsia="黑体" w:hAnsi="黑体" w:cs="Times New Roman" w:hint="eastAsia"/>
          <w:sz w:val="32"/>
          <w:szCs w:val="22"/>
          <w14:ligatures w14:val="none"/>
        </w:rPr>
        <w:t>2</w:t>
      </w:r>
    </w:p>
    <w:p w14:paraId="1C03970D" w14:textId="77777777" w:rsidR="00FA36AC" w:rsidRPr="00316D4B" w:rsidRDefault="00FA36AC" w:rsidP="00FA36AC">
      <w:pPr>
        <w:autoSpaceDE w:val="0"/>
        <w:autoSpaceDN w:val="0"/>
        <w:spacing w:before="215" w:line="364" w:lineRule="exact"/>
        <w:ind w:left="3731"/>
        <w:jc w:val="left"/>
        <w:rPr>
          <w:sz w:val="32"/>
          <w:szCs w:val="32"/>
        </w:rPr>
      </w:pPr>
      <w:r w:rsidRPr="00316D4B">
        <w:rPr>
          <w:rFonts w:ascii="仿宋_GB2312" w:eastAsia="仿宋_GB2312" w:hAnsi="仿宋_GB2312" w:cs="仿宋_GB2312"/>
          <w:b/>
          <w:bCs/>
          <w:color w:val="000000"/>
          <w:kern w:val="0"/>
          <w:sz w:val="32"/>
          <w:szCs w:val="32"/>
        </w:rPr>
        <w:t>声明</w:t>
      </w:r>
      <w:r w:rsidRPr="00316D4B">
        <w:rPr>
          <w:rFonts w:ascii="仿宋_GB2312" w:eastAsia="仿宋_GB2312" w:hAnsi="仿宋_GB2312" w:cs="仿宋_GB2312"/>
          <w:b/>
          <w:bCs/>
          <w:color w:val="000000"/>
          <w:spacing w:val="24"/>
          <w:w w:val="91"/>
          <w:kern w:val="0"/>
          <w:sz w:val="32"/>
          <w:szCs w:val="32"/>
        </w:rPr>
        <w:t>函</w:t>
      </w:r>
    </w:p>
    <w:p w14:paraId="50C68146" w14:textId="77777777" w:rsidR="00FA36AC" w:rsidRDefault="00FA36AC" w:rsidP="00FA36AC">
      <w:pPr>
        <w:autoSpaceDE w:val="0"/>
        <w:autoSpaceDN w:val="0"/>
        <w:spacing w:line="566" w:lineRule="exact"/>
        <w:jc w:val="left"/>
      </w:pPr>
    </w:p>
    <w:p w14:paraId="6A5A3311" w14:textId="77777777" w:rsidR="00FA36AC" w:rsidRDefault="00FA36AC" w:rsidP="00FA36AC">
      <w:pPr>
        <w:autoSpaceDE w:val="0"/>
        <w:autoSpaceDN w:val="0"/>
        <w:spacing w:line="376" w:lineRule="exact"/>
        <w:ind w:firstLine="480"/>
        <w:jc w:val="left"/>
      </w:pPr>
      <w:r>
        <w:rPr>
          <w:rFonts w:ascii="仿宋_GB2312" w:eastAsia="仿宋_GB2312" w:hAnsi="仿宋_GB2312" w:cs="仿宋_GB2312"/>
          <w:bCs/>
          <w:color w:val="000000"/>
          <w:kern w:val="0"/>
          <w:sz w:val="24"/>
        </w:rPr>
        <w:t>一、</w:t>
      </w:r>
      <w:r>
        <w:rPr>
          <w:rFonts w:ascii="仿宋_GB2312" w:eastAsia="仿宋_GB2312" w:hAnsi="仿宋_GB2312" w:cs="仿宋_GB2312"/>
          <w:bCs/>
          <w:color w:val="000000"/>
          <w:spacing w:val="-6"/>
          <w:w w:val="103"/>
          <w:kern w:val="0"/>
          <w:sz w:val="24"/>
        </w:rPr>
        <w:t>我</w:t>
      </w:r>
      <w:r>
        <w:rPr>
          <w:rFonts w:ascii="仿宋_GB2312" w:eastAsia="仿宋_GB2312" w:hAnsi="仿宋_GB2312" w:cs="仿宋_GB2312"/>
          <w:bCs/>
          <w:color w:val="000000"/>
          <w:kern w:val="0"/>
          <w:sz w:val="24"/>
        </w:rPr>
        <w:t>方</w:t>
      </w:r>
      <w:r>
        <w:rPr>
          <w:rFonts w:ascii="仿宋_GB2312" w:eastAsia="仿宋_GB2312" w:hAnsi="仿宋_GB2312" w:cs="仿宋_GB2312"/>
          <w:bCs/>
          <w:color w:val="000000"/>
          <w:spacing w:val="-1"/>
          <w:w w:val="101"/>
          <w:kern w:val="0"/>
          <w:sz w:val="24"/>
        </w:rPr>
        <w:t>在</w:t>
      </w:r>
      <w:r>
        <w:rPr>
          <w:rFonts w:ascii="仿宋_GB2312" w:eastAsia="仿宋_GB2312" w:hAnsi="仿宋_GB2312" w:cs="仿宋_GB2312"/>
          <w:bCs/>
          <w:color w:val="000000"/>
          <w:kern w:val="0"/>
          <w:sz w:val="24"/>
        </w:rPr>
        <w:t>参</w:t>
      </w:r>
      <w:r>
        <w:rPr>
          <w:rFonts w:ascii="仿宋_GB2312" w:eastAsia="仿宋_GB2312" w:hAnsi="仿宋_GB2312" w:cs="仿宋_GB2312"/>
          <w:bCs/>
          <w:color w:val="000000"/>
          <w:spacing w:val="-1"/>
          <w:w w:val="101"/>
          <w:kern w:val="0"/>
          <w:sz w:val="24"/>
        </w:rPr>
        <w:t>加</w:t>
      </w:r>
      <w:r>
        <w:rPr>
          <w:rFonts w:ascii="仿宋_GB2312" w:eastAsia="仿宋_GB2312" w:hAnsi="仿宋_GB2312" w:cs="仿宋_GB2312"/>
          <w:bCs/>
          <w:color w:val="000000"/>
          <w:kern w:val="0"/>
          <w:sz w:val="24"/>
        </w:rPr>
        <w:t>青</w:t>
      </w:r>
      <w:r>
        <w:rPr>
          <w:rFonts w:ascii="仿宋_GB2312" w:eastAsia="仿宋_GB2312" w:hAnsi="仿宋_GB2312" w:cs="仿宋_GB2312"/>
          <w:bCs/>
          <w:color w:val="000000"/>
          <w:spacing w:val="-1"/>
          <w:w w:val="101"/>
          <w:kern w:val="0"/>
          <w:sz w:val="24"/>
        </w:rPr>
        <w:t>岛</w:t>
      </w:r>
      <w:r>
        <w:rPr>
          <w:rFonts w:ascii="仿宋_GB2312" w:eastAsia="仿宋_GB2312" w:hAnsi="仿宋_GB2312" w:cs="仿宋_GB2312"/>
          <w:bCs/>
          <w:color w:val="000000"/>
          <w:kern w:val="0"/>
          <w:sz w:val="24"/>
        </w:rPr>
        <w:t>财</w:t>
      </w:r>
      <w:r>
        <w:rPr>
          <w:rFonts w:ascii="仿宋_GB2312" w:eastAsia="仿宋_GB2312" w:hAnsi="仿宋_GB2312" w:cs="仿宋_GB2312"/>
          <w:bCs/>
          <w:color w:val="000000"/>
          <w:spacing w:val="-1"/>
          <w:w w:val="101"/>
          <w:kern w:val="0"/>
          <w:sz w:val="24"/>
        </w:rPr>
        <w:t>通</w:t>
      </w:r>
      <w:r>
        <w:rPr>
          <w:rFonts w:ascii="仿宋_GB2312" w:eastAsia="仿宋_GB2312" w:hAnsi="仿宋_GB2312" w:cs="仿宋_GB2312"/>
          <w:bCs/>
          <w:color w:val="000000"/>
          <w:kern w:val="0"/>
          <w:sz w:val="24"/>
        </w:rPr>
        <w:t>集</w:t>
      </w:r>
      <w:r>
        <w:rPr>
          <w:rFonts w:ascii="仿宋_GB2312" w:eastAsia="仿宋_GB2312" w:hAnsi="仿宋_GB2312" w:cs="仿宋_GB2312"/>
          <w:bCs/>
          <w:color w:val="000000"/>
          <w:spacing w:val="-1"/>
          <w:w w:val="101"/>
          <w:kern w:val="0"/>
          <w:sz w:val="24"/>
        </w:rPr>
        <w:t>团</w:t>
      </w:r>
      <w:r>
        <w:rPr>
          <w:rFonts w:ascii="仿宋_GB2312" w:eastAsia="仿宋_GB2312" w:hAnsi="仿宋_GB2312" w:cs="仿宋_GB2312"/>
          <w:bCs/>
          <w:color w:val="000000"/>
          <w:kern w:val="0"/>
          <w:sz w:val="24"/>
        </w:rPr>
        <w:t>有</w:t>
      </w:r>
      <w:r>
        <w:rPr>
          <w:rFonts w:ascii="仿宋_GB2312" w:eastAsia="仿宋_GB2312" w:hAnsi="仿宋_GB2312" w:cs="仿宋_GB2312"/>
          <w:bCs/>
          <w:color w:val="000000"/>
          <w:spacing w:val="-1"/>
          <w:w w:val="101"/>
          <w:kern w:val="0"/>
          <w:sz w:val="24"/>
        </w:rPr>
        <w:t>限</w:t>
      </w:r>
      <w:r>
        <w:rPr>
          <w:rFonts w:ascii="仿宋_GB2312" w:eastAsia="仿宋_GB2312" w:hAnsi="仿宋_GB2312" w:cs="仿宋_GB2312"/>
          <w:bCs/>
          <w:color w:val="000000"/>
          <w:kern w:val="0"/>
          <w:sz w:val="24"/>
        </w:rPr>
        <w:t>公</w:t>
      </w:r>
      <w:r>
        <w:rPr>
          <w:rFonts w:ascii="仿宋_GB2312" w:eastAsia="仿宋_GB2312" w:hAnsi="仿宋_GB2312" w:cs="仿宋_GB2312"/>
          <w:bCs/>
          <w:color w:val="000000"/>
          <w:spacing w:val="-6"/>
          <w:w w:val="103"/>
          <w:kern w:val="0"/>
          <w:sz w:val="24"/>
        </w:rPr>
        <w:t>司</w:t>
      </w:r>
      <w:r w:rsidRPr="00316D4B">
        <w:rPr>
          <w:rFonts w:ascii="仿宋_GB2312" w:eastAsia="仿宋_GB2312" w:hAnsi="仿宋_GB2312" w:cs="仿宋_GB2312" w:hint="eastAsia"/>
          <w:bCs/>
          <w:color w:val="000000"/>
          <w:kern w:val="0"/>
          <w:sz w:val="24"/>
        </w:rPr>
        <w:t>年度税务咨询服务</w:t>
      </w:r>
      <w:r>
        <w:rPr>
          <w:rFonts w:ascii="仿宋_GB2312" w:eastAsia="仿宋_GB2312" w:hAnsi="仿宋_GB2312" w:cs="仿宋_GB2312"/>
          <w:bCs/>
          <w:color w:val="000000"/>
          <w:kern w:val="0"/>
          <w:sz w:val="24"/>
        </w:rPr>
        <w:t>项</w:t>
      </w:r>
      <w:r>
        <w:rPr>
          <w:rFonts w:ascii="仿宋_GB2312" w:eastAsia="仿宋_GB2312" w:hAnsi="仿宋_GB2312" w:cs="仿宋_GB2312"/>
          <w:bCs/>
          <w:color w:val="000000"/>
          <w:spacing w:val="-1"/>
          <w:w w:val="101"/>
          <w:kern w:val="0"/>
          <w:sz w:val="24"/>
        </w:rPr>
        <w:t>目</w:t>
      </w:r>
      <w:r>
        <w:rPr>
          <w:rFonts w:ascii="仿宋_GB2312" w:eastAsia="仿宋_GB2312" w:hAnsi="仿宋_GB2312" w:cs="仿宋_GB2312"/>
          <w:bCs/>
          <w:color w:val="000000"/>
          <w:kern w:val="0"/>
          <w:sz w:val="24"/>
        </w:rPr>
        <w:t>前</w:t>
      </w:r>
      <w:r>
        <w:rPr>
          <w:rFonts w:ascii="仿宋_GB2312" w:eastAsia="仿宋_GB2312" w:hAnsi="仿宋_GB2312" w:cs="仿宋_GB2312"/>
          <w:bCs/>
          <w:color w:val="000000"/>
          <w:spacing w:val="-1"/>
          <w:w w:val="102"/>
          <w:kern w:val="0"/>
          <w:sz w:val="24"/>
        </w:rPr>
        <w:t>3</w:t>
      </w:r>
      <w:r>
        <w:rPr>
          <w:rFonts w:ascii="仿宋_GB2312" w:eastAsia="仿宋_GB2312" w:hAnsi="仿宋_GB2312" w:cs="仿宋_GB2312"/>
          <w:bCs/>
          <w:color w:val="000000"/>
          <w:kern w:val="0"/>
          <w:sz w:val="24"/>
        </w:rPr>
        <w:t>年</w:t>
      </w:r>
      <w:r>
        <w:rPr>
          <w:rFonts w:ascii="仿宋_GB2312" w:eastAsia="仿宋_GB2312" w:hAnsi="仿宋_GB2312" w:cs="仿宋_GB2312"/>
          <w:bCs/>
          <w:color w:val="000000"/>
          <w:spacing w:val="-1"/>
          <w:w w:val="101"/>
          <w:kern w:val="0"/>
          <w:sz w:val="24"/>
        </w:rPr>
        <w:t>内</w:t>
      </w:r>
      <w:r>
        <w:rPr>
          <w:rFonts w:ascii="仿宋_GB2312" w:eastAsia="仿宋_GB2312" w:hAnsi="仿宋_GB2312" w:cs="仿宋_GB2312"/>
          <w:bCs/>
          <w:color w:val="000000"/>
          <w:kern w:val="0"/>
          <w:sz w:val="24"/>
        </w:rPr>
        <w:t>，</w:t>
      </w:r>
      <w:r>
        <w:rPr>
          <w:rFonts w:ascii="仿宋_GB2312" w:eastAsia="仿宋_GB2312" w:hAnsi="仿宋_GB2312" w:cs="仿宋_GB2312"/>
          <w:bCs/>
          <w:color w:val="000000"/>
          <w:spacing w:val="-1"/>
          <w:w w:val="101"/>
          <w:kern w:val="0"/>
          <w:sz w:val="24"/>
        </w:rPr>
        <w:t>在</w:t>
      </w:r>
      <w:r>
        <w:rPr>
          <w:rFonts w:ascii="仿宋_GB2312" w:eastAsia="仿宋_GB2312" w:hAnsi="仿宋_GB2312" w:cs="仿宋_GB2312"/>
          <w:bCs/>
          <w:color w:val="000000"/>
          <w:kern w:val="0"/>
          <w:sz w:val="24"/>
        </w:rPr>
        <w:t>经</w:t>
      </w:r>
      <w:r>
        <w:rPr>
          <w:rFonts w:ascii="仿宋_GB2312" w:eastAsia="仿宋_GB2312" w:hAnsi="仿宋_GB2312" w:cs="仿宋_GB2312"/>
          <w:bCs/>
          <w:color w:val="000000"/>
          <w:spacing w:val="-1"/>
          <w:w w:val="101"/>
          <w:kern w:val="0"/>
          <w:sz w:val="24"/>
        </w:rPr>
        <w:t>营</w:t>
      </w:r>
      <w:r>
        <w:rPr>
          <w:rFonts w:ascii="仿宋_GB2312" w:eastAsia="仿宋_GB2312" w:hAnsi="仿宋_GB2312" w:cs="仿宋_GB2312"/>
          <w:bCs/>
          <w:color w:val="000000"/>
          <w:kern w:val="0"/>
          <w:sz w:val="24"/>
        </w:rPr>
        <w:t>中：</w:t>
      </w:r>
    </w:p>
    <w:p w14:paraId="21660ECF" w14:textId="77777777" w:rsidR="00FA36AC" w:rsidRDefault="00FA36AC" w:rsidP="00FA36AC">
      <w:pPr>
        <w:numPr>
          <w:ilvl w:val="0"/>
          <w:numId w:val="2"/>
        </w:numPr>
        <w:autoSpaceDE w:val="0"/>
        <w:autoSpaceDN w:val="0"/>
        <w:spacing w:line="440" w:lineRule="exact"/>
        <w:ind w:firstLine="480"/>
        <w:jc w:val="left"/>
      </w:pPr>
      <w:r>
        <w:rPr>
          <w:rFonts w:ascii="仿宋_GB2312" w:eastAsia="仿宋_GB2312" w:hAnsi="仿宋_GB2312" w:cs="仿宋_GB2312"/>
          <w:bCs/>
          <w:color w:val="000000"/>
          <w:kern w:val="0"/>
          <w:sz w:val="24"/>
        </w:rPr>
        <w:t>没</w:t>
      </w:r>
      <w:r>
        <w:rPr>
          <w:rFonts w:ascii="仿宋_GB2312" w:eastAsia="仿宋_GB2312" w:hAnsi="仿宋_GB2312" w:cs="仿宋_GB2312"/>
          <w:bCs/>
          <w:color w:val="000000"/>
          <w:spacing w:val="-2"/>
          <w:kern w:val="0"/>
          <w:sz w:val="24"/>
        </w:rPr>
        <w:t>有</w:t>
      </w:r>
      <w:r>
        <w:rPr>
          <w:rFonts w:ascii="仿宋_GB2312" w:eastAsia="仿宋_GB2312" w:hAnsi="仿宋_GB2312" w:cs="仿宋_GB2312"/>
          <w:bCs/>
          <w:color w:val="000000"/>
          <w:spacing w:val="-1"/>
          <w:kern w:val="0"/>
          <w:sz w:val="24"/>
        </w:rPr>
        <w:t>重</w:t>
      </w:r>
      <w:r>
        <w:rPr>
          <w:rFonts w:ascii="仿宋_GB2312" w:eastAsia="仿宋_GB2312" w:hAnsi="仿宋_GB2312" w:cs="仿宋_GB2312"/>
          <w:bCs/>
          <w:color w:val="000000"/>
          <w:spacing w:val="-2"/>
          <w:kern w:val="0"/>
          <w:sz w:val="24"/>
        </w:rPr>
        <w:t>大</w:t>
      </w:r>
      <w:r>
        <w:rPr>
          <w:rFonts w:ascii="仿宋_GB2312" w:eastAsia="仿宋_GB2312" w:hAnsi="仿宋_GB2312" w:cs="仿宋_GB2312"/>
          <w:bCs/>
          <w:color w:val="000000"/>
          <w:spacing w:val="-1"/>
          <w:kern w:val="0"/>
          <w:sz w:val="24"/>
        </w:rPr>
        <w:t>违</w:t>
      </w:r>
      <w:r>
        <w:rPr>
          <w:rFonts w:ascii="仿宋_GB2312" w:eastAsia="仿宋_GB2312" w:hAnsi="仿宋_GB2312" w:cs="仿宋_GB2312"/>
          <w:bCs/>
          <w:color w:val="000000"/>
          <w:spacing w:val="-2"/>
          <w:kern w:val="0"/>
          <w:sz w:val="24"/>
        </w:rPr>
        <w:t>法</w:t>
      </w:r>
      <w:r>
        <w:rPr>
          <w:rFonts w:ascii="仿宋_GB2312" w:eastAsia="仿宋_GB2312" w:hAnsi="仿宋_GB2312" w:cs="仿宋_GB2312"/>
          <w:bCs/>
          <w:color w:val="000000"/>
          <w:spacing w:val="-1"/>
          <w:kern w:val="0"/>
          <w:sz w:val="24"/>
        </w:rPr>
        <w:t>记</w:t>
      </w:r>
      <w:r>
        <w:rPr>
          <w:rFonts w:ascii="仿宋_GB2312" w:eastAsia="仿宋_GB2312" w:hAnsi="仿宋_GB2312" w:cs="仿宋_GB2312"/>
          <w:bCs/>
          <w:color w:val="000000"/>
          <w:spacing w:val="-2"/>
          <w:kern w:val="0"/>
          <w:sz w:val="24"/>
        </w:rPr>
        <w:t>录（</w:t>
      </w:r>
      <w:r>
        <w:rPr>
          <w:rFonts w:ascii="仿宋_GB2312" w:eastAsia="仿宋_GB2312" w:hAnsi="仿宋_GB2312" w:cs="仿宋_GB2312"/>
          <w:bCs/>
          <w:color w:val="000000"/>
          <w:spacing w:val="-1"/>
          <w:kern w:val="0"/>
          <w:sz w:val="24"/>
        </w:rPr>
        <w:t>重</w:t>
      </w:r>
      <w:r>
        <w:rPr>
          <w:rFonts w:ascii="仿宋_GB2312" w:eastAsia="仿宋_GB2312" w:hAnsi="仿宋_GB2312" w:cs="仿宋_GB2312"/>
          <w:bCs/>
          <w:color w:val="000000"/>
          <w:spacing w:val="-2"/>
          <w:kern w:val="0"/>
          <w:sz w:val="24"/>
        </w:rPr>
        <w:t>大</w:t>
      </w:r>
      <w:r>
        <w:rPr>
          <w:rFonts w:ascii="仿宋_GB2312" w:eastAsia="仿宋_GB2312" w:hAnsi="仿宋_GB2312" w:cs="仿宋_GB2312"/>
          <w:bCs/>
          <w:color w:val="000000"/>
          <w:spacing w:val="-1"/>
          <w:kern w:val="0"/>
          <w:sz w:val="24"/>
        </w:rPr>
        <w:t>违</w:t>
      </w:r>
      <w:r>
        <w:rPr>
          <w:rFonts w:ascii="仿宋_GB2312" w:eastAsia="仿宋_GB2312" w:hAnsi="仿宋_GB2312" w:cs="仿宋_GB2312"/>
          <w:bCs/>
          <w:color w:val="000000"/>
          <w:spacing w:val="-2"/>
          <w:kern w:val="0"/>
          <w:sz w:val="24"/>
        </w:rPr>
        <w:t>法</w:t>
      </w:r>
      <w:r>
        <w:rPr>
          <w:rFonts w:ascii="仿宋_GB2312" w:eastAsia="仿宋_GB2312" w:hAnsi="仿宋_GB2312" w:cs="仿宋_GB2312"/>
          <w:bCs/>
          <w:color w:val="000000"/>
          <w:spacing w:val="-1"/>
          <w:kern w:val="0"/>
          <w:sz w:val="24"/>
        </w:rPr>
        <w:t>记</w:t>
      </w:r>
      <w:r>
        <w:rPr>
          <w:rFonts w:ascii="仿宋_GB2312" w:eastAsia="仿宋_GB2312" w:hAnsi="仿宋_GB2312" w:cs="仿宋_GB2312"/>
          <w:bCs/>
          <w:color w:val="000000"/>
          <w:spacing w:val="-2"/>
          <w:kern w:val="0"/>
          <w:sz w:val="24"/>
        </w:rPr>
        <w:t>录指</w:t>
      </w:r>
      <w:r>
        <w:rPr>
          <w:rFonts w:ascii="仿宋_GB2312" w:eastAsia="仿宋_GB2312" w:hAnsi="仿宋_GB2312" w:cs="仿宋_GB2312"/>
          <w:bCs/>
          <w:color w:val="000000"/>
          <w:spacing w:val="-1"/>
          <w:kern w:val="0"/>
          <w:sz w:val="24"/>
        </w:rPr>
        <w:t>报</w:t>
      </w:r>
      <w:r>
        <w:rPr>
          <w:rFonts w:ascii="仿宋_GB2312" w:eastAsia="仿宋_GB2312" w:hAnsi="仿宋_GB2312" w:cs="仿宋_GB2312"/>
          <w:bCs/>
          <w:color w:val="000000"/>
          <w:spacing w:val="-2"/>
          <w:kern w:val="0"/>
          <w:sz w:val="24"/>
        </w:rPr>
        <w:t>价</w:t>
      </w:r>
      <w:r>
        <w:rPr>
          <w:rFonts w:ascii="仿宋_GB2312" w:eastAsia="仿宋_GB2312" w:hAnsi="仿宋_GB2312" w:cs="仿宋_GB2312"/>
          <w:bCs/>
          <w:color w:val="000000"/>
          <w:spacing w:val="-1"/>
          <w:kern w:val="0"/>
          <w:sz w:val="24"/>
        </w:rPr>
        <w:t>单</w:t>
      </w:r>
      <w:r>
        <w:rPr>
          <w:rFonts w:ascii="仿宋_GB2312" w:eastAsia="仿宋_GB2312" w:hAnsi="仿宋_GB2312" w:cs="仿宋_GB2312"/>
          <w:bCs/>
          <w:color w:val="000000"/>
          <w:spacing w:val="-2"/>
          <w:kern w:val="0"/>
          <w:sz w:val="24"/>
        </w:rPr>
        <w:t>位</w:t>
      </w:r>
      <w:r>
        <w:rPr>
          <w:rFonts w:ascii="仿宋_GB2312" w:eastAsia="仿宋_GB2312" w:hAnsi="仿宋_GB2312" w:cs="仿宋_GB2312"/>
          <w:bCs/>
          <w:color w:val="000000"/>
          <w:spacing w:val="-1"/>
          <w:kern w:val="0"/>
          <w:sz w:val="24"/>
        </w:rPr>
        <w:t>因</w:t>
      </w:r>
      <w:r>
        <w:rPr>
          <w:rFonts w:ascii="仿宋_GB2312" w:eastAsia="仿宋_GB2312" w:hAnsi="仿宋_GB2312" w:cs="仿宋_GB2312"/>
          <w:bCs/>
          <w:color w:val="000000"/>
          <w:spacing w:val="-2"/>
          <w:kern w:val="0"/>
          <w:sz w:val="24"/>
        </w:rPr>
        <w:t>违</w:t>
      </w:r>
      <w:r>
        <w:rPr>
          <w:rFonts w:ascii="仿宋_GB2312" w:eastAsia="仿宋_GB2312" w:hAnsi="仿宋_GB2312" w:cs="仿宋_GB2312"/>
          <w:bCs/>
          <w:color w:val="000000"/>
          <w:spacing w:val="-1"/>
          <w:kern w:val="0"/>
          <w:sz w:val="24"/>
        </w:rPr>
        <w:t>法</w:t>
      </w:r>
      <w:r>
        <w:rPr>
          <w:rFonts w:ascii="仿宋_GB2312" w:eastAsia="仿宋_GB2312" w:hAnsi="仿宋_GB2312" w:cs="仿宋_GB2312"/>
          <w:bCs/>
          <w:color w:val="000000"/>
          <w:spacing w:val="-2"/>
          <w:kern w:val="0"/>
          <w:sz w:val="24"/>
        </w:rPr>
        <w:t>经营</w:t>
      </w:r>
      <w:r>
        <w:rPr>
          <w:rFonts w:ascii="仿宋_GB2312" w:eastAsia="仿宋_GB2312" w:hAnsi="仿宋_GB2312" w:cs="仿宋_GB2312"/>
          <w:bCs/>
          <w:color w:val="000000"/>
          <w:spacing w:val="-1"/>
          <w:kern w:val="0"/>
          <w:sz w:val="24"/>
        </w:rPr>
        <w:t>受</w:t>
      </w:r>
      <w:r>
        <w:rPr>
          <w:rFonts w:ascii="仿宋_GB2312" w:eastAsia="仿宋_GB2312" w:hAnsi="仿宋_GB2312" w:cs="仿宋_GB2312"/>
          <w:bCs/>
          <w:color w:val="000000"/>
          <w:spacing w:val="-2"/>
          <w:kern w:val="0"/>
          <w:sz w:val="24"/>
        </w:rPr>
        <w:t>到</w:t>
      </w:r>
      <w:r>
        <w:rPr>
          <w:rFonts w:ascii="仿宋_GB2312" w:eastAsia="仿宋_GB2312" w:hAnsi="仿宋_GB2312" w:cs="仿宋_GB2312"/>
          <w:bCs/>
          <w:color w:val="000000"/>
          <w:spacing w:val="-1"/>
          <w:kern w:val="0"/>
          <w:sz w:val="24"/>
        </w:rPr>
        <w:t>刑</w:t>
      </w:r>
      <w:r>
        <w:rPr>
          <w:rFonts w:ascii="仿宋_GB2312" w:eastAsia="仿宋_GB2312" w:hAnsi="仿宋_GB2312" w:cs="仿宋_GB2312"/>
          <w:bCs/>
          <w:color w:val="000000"/>
          <w:spacing w:val="-2"/>
          <w:kern w:val="0"/>
          <w:sz w:val="24"/>
        </w:rPr>
        <w:t>事</w:t>
      </w:r>
      <w:r>
        <w:rPr>
          <w:rFonts w:ascii="仿宋_GB2312" w:eastAsia="仿宋_GB2312" w:hAnsi="仿宋_GB2312" w:cs="仿宋_GB2312"/>
          <w:bCs/>
          <w:color w:val="000000"/>
          <w:spacing w:val="-1"/>
          <w:kern w:val="0"/>
          <w:sz w:val="24"/>
        </w:rPr>
        <w:t>处</w:t>
      </w:r>
      <w:r>
        <w:rPr>
          <w:rFonts w:ascii="仿宋_GB2312" w:eastAsia="仿宋_GB2312" w:hAnsi="仿宋_GB2312" w:cs="仿宋_GB2312"/>
          <w:bCs/>
          <w:color w:val="000000"/>
          <w:spacing w:val="-2"/>
          <w:kern w:val="0"/>
          <w:sz w:val="24"/>
        </w:rPr>
        <w:t>罚</w:t>
      </w:r>
      <w:r>
        <w:rPr>
          <w:rFonts w:ascii="仿宋_GB2312" w:eastAsia="仿宋_GB2312" w:hAnsi="仿宋_GB2312" w:cs="仿宋_GB2312"/>
          <w:bCs/>
          <w:color w:val="000000"/>
          <w:kern w:val="0"/>
          <w:sz w:val="24"/>
        </w:rPr>
        <w:t>或者责令停产停业</w:t>
      </w:r>
      <w:r>
        <w:rPr>
          <w:rFonts w:ascii="仿宋_GB2312" w:eastAsia="仿宋_GB2312" w:hAnsi="仿宋_GB2312" w:cs="仿宋_GB2312"/>
          <w:bCs/>
          <w:color w:val="000000"/>
          <w:spacing w:val="-1"/>
          <w:kern w:val="0"/>
          <w:sz w:val="24"/>
        </w:rPr>
        <w:t>、</w:t>
      </w:r>
      <w:r>
        <w:rPr>
          <w:rFonts w:ascii="仿宋_GB2312" w:eastAsia="仿宋_GB2312" w:hAnsi="仿宋_GB2312" w:cs="仿宋_GB2312"/>
          <w:bCs/>
          <w:color w:val="000000"/>
          <w:kern w:val="0"/>
          <w:sz w:val="24"/>
        </w:rPr>
        <w:t>吊销许可证或者</w:t>
      </w:r>
      <w:r>
        <w:rPr>
          <w:rFonts w:ascii="仿宋_GB2312" w:eastAsia="仿宋_GB2312" w:hAnsi="仿宋_GB2312" w:cs="仿宋_GB2312"/>
          <w:bCs/>
          <w:color w:val="000000"/>
          <w:spacing w:val="-1"/>
          <w:kern w:val="0"/>
          <w:sz w:val="24"/>
        </w:rPr>
        <w:t>执</w:t>
      </w:r>
      <w:r>
        <w:rPr>
          <w:rFonts w:ascii="仿宋_GB2312" w:eastAsia="仿宋_GB2312" w:hAnsi="仿宋_GB2312" w:cs="仿宋_GB2312"/>
          <w:bCs/>
          <w:color w:val="000000"/>
          <w:kern w:val="0"/>
          <w:sz w:val="24"/>
        </w:rPr>
        <w:t>照、较大数额罚</w:t>
      </w:r>
      <w:r>
        <w:rPr>
          <w:rFonts w:ascii="仿宋_GB2312" w:eastAsia="仿宋_GB2312" w:hAnsi="仿宋_GB2312" w:cs="仿宋_GB2312"/>
          <w:bCs/>
          <w:color w:val="000000"/>
          <w:spacing w:val="-1"/>
          <w:kern w:val="0"/>
          <w:sz w:val="24"/>
        </w:rPr>
        <w:t>款</w:t>
      </w:r>
      <w:r>
        <w:rPr>
          <w:rFonts w:ascii="仿宋_GB2312" w:eastAsia="仿宋_GB2312" w:hAnsi="仿宋_GB2312" w:cs="仿宋_GB2312"/>
          <w:bCs/>
          <w:color w:val="000000"/>
          <w:kern w:val="0"/>
          <w:sz w:val="24"/>
        </w:rPr>
        <w:t>等行政处罚）。</w:t>
      </w:r>
    </w:p>
    <w:p w14:paraId="6352E9CC" w14:textId="77777777" w:rsidR="00FA36AC" w:rsidRDefault="00FA36AC" w:rsidP="00FA36AC">
      <w:pPr>
        <w:numPr>
          <w:ilvl w:val="0"/>
          <w:numId w:val="2"/>
        </w:numPr>
        <w:autoSpaceDE w:val="0"/>
        <w:autoSpaceDN w:val="0"/>
        <w:spacing w:line="440" w:lineRule="exact"/>
        <w:ind w:firstLine="480"/>
        <w:jc w:val="left"/>
      </w:pPr>
      <w:r>
        <w:rPr>
          <w:rFonts w:ascii="仿宋_GB2312" w:eastAsia="仿宋_GB2312" w:hAnsi="仿宋_GB2312" w:cs="仿宋_GB2312"/>
          <w:bCs/>
          <w:color w:val="000000"/>
          <w:kern w:val="0"/>
          <w:sz w:val="24"/>
        </w:rPr>
        <w:t>没</w:t>
      </w:r>
      <w:r>
        <w:rPr>
          <w:rFonts w:ascii="仿宋_GB2312" w:eastAsia="仿宋_GB2312" w:hAnsi="仿宋_GB2312" w:cs="仿宋_GB2312"/>
          <w:bCs/>
          <w:color w:val="000000"/>
          <w:spacing w:val="-2"/>
          <w:kern w:val="0"/>
          <w:sz w:val="24"/>
        </w:rPr>
        <w:t>有</w:t>
      </w:r>
      <w:r>
        <w:rPr>
          <w:rFonts w:ascii="仿宋_GB2312" w:eastAsia="仿宋_GB2312" w:hAnsi="仿宋_GB2312" w:cs="仿宋_GB2312"/>
          <w:bCs/>
          <w:color w:val="000000"/>
          <w:spacing w:val="-1"/>
          <w:kern w:val="0"/>
          <w:sz w:val="24"/>
        </w:rPr>
        <w:t>行</w:t>
      </w:r>
      <w:r>
        <w:rPr>
          <w:rFonts w:ascii="仿宋_GB2312" w:eastAsia="仿宋_GB2312" w:hAnsi="仿宋_GB2312" w:cs="仿宋_GB2312"/>
          <w:bCs/>
          <w:color w:val="000000"/>
          <w:spacing w:val="-2"/>
          <w:kern w:val="0"/>
          <w:sz w:val="24"/>
        </w:rPr>
        <w:t>贿</w:t>
      </w:r>
      <w:r>
        <w:rPr>
          <w:rFonts w:ascii="仿宋_GB2312" w:eastAsia="仿宋_GB2312" w:hAnsi="仿宋_GB2312" w:cs="仿宋_GB2312"/>
          <w:bCs/>
          <w:color w:val="000000"/>
          <w:spacing w:val="-1"/>
          <w:kern w:val="0"/>
          <w:sz w:val="24"/>
        </w:rPr>
        <w:t>犯</w:t>
      </w:r>
      <w:r>
        <w:rPr>
          <w:rFonts w:ascii="仿宋_GB2312" w:eastAsia="仿宋_GB2312" w:hAnsi="仿宋_GB2312" w:cs="仿宋_GB2312"/>
          <w:bCs/>
          <w:color w:val="000000"/>
          <w:spacing w:val="-2"/>
          <w:kern w:val="0"/>
          <w:sz w:val="24"/>
        </w:rPr>
        <w:t>罪</w:t>
      </w:r>
      <w:r>
        <w:rPr>
          <w:rFonts w:ascii="仿宋_GB2312" w:eastAsia="仿宋_GB2312" w:hAnsi="仿宋_GB2312" w:cs="仿宋_GB2312"/>
          <w:bCs/>
          <w:color w:val="000000"/>
          <w:spacing w:val="-1"/>
          <w:kern w:val="0"/>
          <w:sz w:val="24"/>
        </w:rPr>
        <w:t>记</w:t>
      </w:r>
      <w:r>
        <w:rPr>
          <w:rFonts w:ascii="仿宋_GB2312" w:eastAsia="仿宋_GB2312" w:hAnsi="仿宋_GB2312" w:cs="仿宋_GB2312"/>
          <w:bCs/>
          <w:color w:val="000000"/>
          <w:spacing w:val="-2"/>
          <w:kern w:val="0"/>
          <w:sz w:val="24"/>
        </w:rPr>
        <w:t>录（</w:t>
      </w:r>
      <w:r>
        <w:rPr>
          <w:rFonts w:ascii="仿宋_GB2312" w:eastAsia="仿宋_GB2312" w:hAnsi="仿宋_GB2312" w:cs="仿宋_GB2312"/>
          <w:bCs/>
          <w:color w:val="000000"/>
          <w:spacing w:val="-1"/>
          <w:kern w:val="0"/>
          <w:sz w:val="24"/>
        </w:rPr>
        <w:t>查</w:t>
      </w:r>
      <w:r>
        <w:rPr>
          <w:rFonts w:ascii="仿宋_GB2312" w:eastAsia="仿宋_GB2312" w:hAnsi="仿宋_GB2312" w:cs="仿宋_GB2312"/>
          <w:bCs/>
          <w:color w:val="000000"/>
          <w:spacing w:val="-2"/>
          <w:kern w:val="0"/>
          <w:sz w:val="24"/>
        </w:rPr>
        <w:t>询</w:t>
      </w:r>
      <w:r>
        <w:rPr>
          <w:rFonts w:ascii="仿宋_GB2312" w:eastAsia="仿宋_GB2312" w:hAnsi="仿宋_GB2312" w:cs="仿宋_GB2312"/>
          <w:bCs/>
          <w:color w:val="000000"/>
          <w:spacing w:val="-1"/>
          <w:kern w:val="0"/>
          <w:sz w:val="24"/>
        </w:rPr>
        <w:t>内</w:t>
      </w:r>
      <w:r>
        <w:rPr>
          <w:rFonts w:ascii="仿宋_GB2312" w:eastAsia="仿宋_GB2312" w:hAnsi="仿宋_GB2312" w:cs="仿宋_GB2312"/>
          <w:bCs/>
          <w:color w:val="000000"/>
          <w:spacing w:val="-2"/>
          <w:kern w:val="0"/>
          <w:sz w:val="24"/>
        </w:rPr>
        <w:t>容</w:t>
      </w:r>
      <w:r>
        <w:rPr>
          <w:rFonts w:ascii="仿宋_GB2312" w:eastAsia="仿宋_GB2312" w:hAnsi="仿宋_GB2312" w:cs="仿宋_GB2312"/>
          <w:bCs/>
          <w:color w:val="000000"/>
          <w:spacing w:val="-1"/>
          <w:kern w:val="0"/>
          <w:sz w:val="24"/>
        </w:rPr>
        <w:t>：</w:t>
      </w:r>
      <w:r>
        <w:rPr>
          <w:rFonts w:ascii="仿宋_GB2312" w:eastAsia="仿宋_GB2312" w:hAnsi="仿宋_GB2312" w:cs="仿宋_GB2312"/>
          <w:bCs/>
          <w:color w:val="000000"/>
          <w:spacing w:val="-2"/>
          <w:kern w:val="0"/>
          <w:sz w:val="24"/>
        </w:rPr>
        <w:t>①报</w:t>
      </w:r>
      <w:r>
        <w:rPr>
          <w:rFonts w:ascii="仿宋_GB2312" w:eastAsia="仿宋_GB2312" w:hAnsi="仿宋_GB2312" w:cs="仿宋_GB2312"/>
          <w:bCs/>
          <w:color w:val="000000"/>
          <w:spacing w:val="-1"/>
          <w:kern w:val="0"/>
          <w:sz w:val="24"/>
        </w:rPr>
        <w:t>价</w:t>
      </w:r>
      <w:r>
        <w:rPr>
          <w:rFonts w:ascii="仿宋_GB2312" w:eastAsia="仿宋_GB2312" w:hAnsi="仿宋_GB2312" w:cs="仿宋_GB2312"/>
          <w:bCs/>
          <w:color w:val="000000"/>
          <w:spacing w:val="-2"/>
          <w:kern w:val="0"/>
          <w:sz w:val="24"/>
        </w:rPr>
        <w:t>单</w:t>
      </w:r>
      <w:r>
        <w:rPr>
          <w:rFonts w:ascii="仿宋_GB2312" w:eastAsia="仿宋_GB2312" w:hAnsi="仿宋_GB2312" w:cs="仿宋_GB2312"/>
          <w:bCs/>
          <w:color w:val="000000"/>
          <w:spacing w:val="-1"/>
          <w:kern w:val="0"/>
          <w:sz w:val="24"/>
        </w:rPr>
        <w:t>位</w:t>
      </w:r>
      <w:r>
        <w:rPr>
          <w:rFonts w:ascii="仿宋_GB2312" w:eastAsia="仿宋_GB2312" w:hAnsi="仿宋_GB2312" w:cs="仿宋_GB2312"/>
          <w:bCs/>
          <w:color w:val="000000"/>
          <w:spacing w:val="-2"/>
          <w:kern w:val="0"/>
          <w:sz w:val="24"/>
        </w:rPr>
        <w:t>、</w:t>
      </w:r>
      <w:r>
        <w:rPr>
          <w:rFonts w:ascii="仿宋_GB2312" w:eastAsia="仿宋_GB2312" w:hAnsi="仿宋_GB2312" w:cs="仿宋_GB2312"/>
          <w:bCs/>
          <w:color w:val="000000"/>
          <w:spacing w:val="-1"/>
          <w:kern w:val="0"/>
          <w:sz w:val="24"/>
        </w:rPr>
        <w:t>组</w:t>
      </w:r>
      <w:r>
        <w:rPr>
          <w:rFonts w:ascii="仿宋_GB2312" w:eastAsia="仿宋_GB2312" w:hAnsi="仿宋_GB2312" w:cs="仿宋_GB2312"/>
          <w:bCs/>
          <w:color w:val="000000"/>
          <w:spacing w:val="-2"/>
          <w:kern w:val="0"/>
          <w:sz w:val="24"/>
        </w:rPr>
        <w:t>织</w:t>
      </w:r>
      <w:r>
        <w:rPr>
          <w:rFonts w:ascii="仿宋_GB2312" w:eastAsia="仿宋_GB2312" w:hAnsi="仿宋_GB2312" w:cs="仿宋_GB2312"/>
          <w:bCs/>
          <w:color w:val="000000"/>
          <w:spacing w:val="-1"/>
          <w:kern w:val="0"/>
          <w:sz w:val="24"/>
        </w:rPr>
        <w:t>机</w:t>
      </w:r>
      <w:r>
        <w:rPr>
          <w:rFonts w:ascii="仿宋_GB2312" w:eastAsia="仿宋_GB2312" w:hAnsi="仿宋_GB2312" w:cs="仿宋_GB2312"/>
          <w:bCs/>
          <w:color w:val="000000"/>
          <w:spacing w:val="-2"/>
          <w:kern w:val="0"/>
          <w:sz w:val="24"/>
        </w:rPr>
        <w:t>构代</w:t>
      </w:r>
      <w:r>
        <w:rPr>
          <w:rFonts w:ascii="仿宋_GB2312" w:eastAsia="仿宋_GB2312" w:hAnsi="仿宋_GB2312" w:cs="仿宋_GB2312"/>
          <w:bCs/>
          <w:color w:val="000000"/>
          <w:spacing w:val="-1"/>
          <w:kern w:val="0"/>
          <w:sz w:val="24"/>
        </w:rPr>
        <w:t>码</w:t>
      </w:r>
      <w:r>
        <w:rPr>
          <w:rFonts w:ascii="仿宋_GB2312" w:eastAsia="仿宋_GB2312" w:hAnsi="仿宋_GB2312" w:cs="仿宋_GB2312"/>
          <w:bCs/>
          <w:color w:val="000000"/>
          <w:spacing w:val="-2"/>
          <w:kern w:val="0"/>
          <w:sz w:val="24"/>
        </w:rPr>
        <w:t>证</w:t>
      </w:r>
      <w:r>
        <w:rPr>
          <w:rFonts w:ascii="仿宋_GB2312" w:eastAsia="仿宋_GB2312" w:hAnsi="仿宋_GB2312" w:cs="仿宋_GB2312"/>
          <w:bCs/>
          <w:color w:val="000000"/>
          <w:spacing w:val="-1"/>
          <w:kern w:val="0"/>
          <w:sz w:val="24"/>
        </w:rPr>
        <w:t>或</w:t>
      </w:r>
      <w:r>
        <w:rPr>
          <w:rFonts w:ascii="仿宋_GB2312" w:eastAsia="仿宋_GB2312" w:hAnsi="仿宋_GB2312" w:cs="仿宋_GB2312"/>
          <w:bCs/>
          <w:color w:val="000000"/>
          <w:spacing w:val="-2"/>
          <w:kern w:val="0"/>
          <w:sz w:val="24"/>
        </w:rPr>
        <w:t>统</w:t>
      </w:r>
      <w:r>
        <w:rPr>
          <w:rFonts w:ascii="仿宋_GB2312" w:eastAsia="仿宋_GB2312" w:hAnsi="仿宋_GB2312" w:cs="仿宋_GB2312"/>
          <w:bCs/>
          <w:color w:val="000000"/>
          <w:spacing w:val="-1"/>
          <w:kern w:val="0"/>
          <w:sz w:val="24"/>
        </w:rPr>
        <w:t>一</w:t>
      </w:r>
      <w:r>
        <w:rPr>
          <w:rFonts w:ascii="仿宋_GB2312" w:eastAsia="仿宋_GB2312" w:hAnsi="仿宋_GB2312" w:cs="仿宋_GB2312"/>
          <w:bCs/>
          <w:color w:val="000000"/>
          <w:spacing w:val="-2"/>
          <w:kern w:val="0"/>
          <w:sz w:val="24"/>
        </w:rPr>
        <w:t>社</w:t>
      </w:r>
      <w:r>
        <w:rPr>
          <w:rFonts w:ascii="仿宋_GB2312" w:eastAsia="仿宋_GB2312" w:hAnsi="仿宋_GB2312" w:cs="仿宋_GB2312"/>
          <w:bCs/>
          <w:color w:val="000000"/>
          <w:kern w:val="0"/>
          <w:sz w:val="24"/>
        </w:rPr>
        <w:t>会信用代码；②法</w:t>
      </w:r>
      <w:r>
        <w:rPr>
          <w:rFonts w:ascii="仿宋_GB2312" w:eastAsia="仿宋_GB2312" w:hAnsi="仿宋_GB2312" w:cs="仿宋_GB2312"/>
          <w:bCs/>
          <w:color w:val="000000"/>
          <w:spacing w:val="-1"/>
          <w:kern w:val="0"/>
          <w:sz w:val="24"/>
        </w:rPr>
        <w:t>定</w:t>
      </w:r>
      <w:r>
        <w:rPr>
          <w:rFonts w:ascii="仿宋_GB2312" w:eastAsia="仿宋_GB2312" w:hAnsi="仿宋_GB2312" w:cs="仿宋_GB2312"/>
          <w:bCs/>
          <w:color w:val="000000"/>
          <w:kern w:val="0"/>
          <w:sz w:val="24"/>
        </w:rPr>
        <w:t>代表人、身份证</w:t>
      </w:r>
      <w:r>
        <w:rPr>
          <w:rFonts w:ascii="仿宋_GB2312" w:eastAsia="仿宋_GB2312" w:hAnsi="仿宋_GB2312" w:cs="仿宋_GB2312"/>
          <w:bCs/>
          <w:color w:val="000000"/>
          <w:spacing w:val="-1"/>
          <w:kern w:val="0"/>
          <w:sz w:val="24"/>
        </w:rPr>
        <w:t>号</w:t>
      </w:r>
      <w:r>
        <w:rPr>
          <w:rFonts w:ascii="仿宋_GB2312" w:eastAsia="仿宋_GB2312" w:hAnsi="仿宋_GB2312" w:cs="仿宋_GB2312"/>
          <w:bCs/>
          <w:color w:val="000000"/>
          <w:kern w:val="0"/>
          <w:sz w:val="24"/>
        </w:rPr>
        <w:t>码；③项目负责</w:t>
      </w:r>
      <w:r>
        <w:rPr>
          <w:rFonts w:ascii="仿宋_GB2312" w:eastAsia="仿宋_GB2312" w:hAnsi="仿宋_GB2312" w:cs="仿宋_GB2312"/>
          <w:bCs/>
          <w:color w:val="000000"/>
          <w:spacing w:val="-1"/>
          <w:kern w:val="0"/>
          <w:sz w:val="24"/>
        </w:rPr>
        <w:t>人</w:t>
      </w:r>
      <w:r>
        <w:rPr>
          <w:rFonts w:ascii="仿宋_GB2312" w:eastAsia="仿宋_GB2312" w:hAnsi="仿宋_GB2312" w:cs="仿宋_GB2312"/>
          <w:bCs/>
          <w:color w:val="000000"/>
          <w:kern w:val="0"/>
          <w:sz w:val="24"/>
        </w:rPr>
        <w:t>、身份证号码）。</w:t>
      </w:r>
    </w:p>
    <w:p w14:paraId="7EE025B3" w14:textId="77777777" w:rsidR="00FA36AC" w:rsidRDefault="00FA36AC" w:rsidP="00FA36AC">
      <w:pPr>
        <w:numPr>
          <w:ilvl w:val="0"/>
          <w:numId w:val="3"/>
        </w:numPr>
        <w:autoSpaceDE w:val="0"/>
        <w:autoSpaceDN w:val="0"/>
        <w:spacing w:line="440" w:lineRule="exact"/>
        <w:ind w:firstLine="480"/>
        <w:jc w:val="left"/>
      </w:pPr>
      <w:r>
        <w:rPr>
          <w:rFonts w:ascii="仿宋_GB2312" w:eastAsia="仿宋_GB2312" w:hAnsi="仿宋_GB2312" w:cs="仿宋_GB2312"/>
          <w:bCs/>
          <w:color w:val="000000"/>
          <w:kern w:val="0"/>
          <w:sz w:val="24"/>
        </w:rPr>
        <w:t>我</w:t>
      </w:r>
      <w:r>
        <w:rPr>
          <w:rFonts w:ascii="仿宋_GB2312" w:eastAsia="仿宋_GB2312" w:hAnsi="仿宋_GB2312" w:cs="仿宋_GB2312"/>
          <w:bCs/>
          <w:color w:val="000000"/>
          <w:spacing w:val="-2"/>
          <w:kern w:val="0"/>
          <w:sz w:val="24"/>
        </w:rPr>
        <w:t>方</w:t>
      </w:r>
      <w:r>
        <w:rPr>
          <w:rFonts w:ascii="仿宋_GB2312" w:eastAsia="仿宋_GB2312" w:hAnsi="仿宋_GB2312" w:cs="仿宋_GB2312"/>
          <w:bCs/>
          <w:color w:val="000000"/>
          <w:kern w:val="0"/>
          <w:sz w:val="24"/>
        </w:rPr>
        <w:t>在</w:t>
      </w:r>
      <w:r>
        <w:rPr>
          <w:rFonts w:ascii="仿宋_GB2312" w:eastAsia="仿宋_GB2312" w:hAnsi="仿宋_GB2312" w:cs="仿宋_GB2312"/>
          <w:bCs/>
          <w:color w:val="000000"/>
          <w:spacing w:val="-2"/>
          <w:kern w:val="0"/>
          <w:sz w:val="24"/>
        </w:rPr>
        <w:t>参加</w:t>
      </w:r>
      <w:r>
        <w:rPr>
          <w:rFonts w:ascii="仿宋_GB2312" w:eastAsia="仿宋_GB2312" w:hAnsi="仿宋_GB2312" w:cs="仿宋_GB2312"/>
          <w:bCs/>
          <w:color w:val="000000"/>
          <w:spacing w:val="-1"/>
          <w:kern w:val="0"/>
          <w:sz w:val="24"/>
        </w:rPr>
        <w:t>项目</w:t>
      </w:r>
      <w:r>
        <w:rPr>
          <w:rFonts w:ascii="仿宋_GB2312" w:eastAsia="仿宋_GB2312" w:hAnsi="仿宋_GB2312" w:cs="仿宋_GB2312"/>
          <w:bCs/>
          <w:color w:val="000000"/>
          <w:spacing w:val="-2"/>
          <w:kern w:val="0"/>
          <w:sz w:val="24"/>
        </w:rPr>
        <w:t>前</w:t>
      </w:r>
      <w:r>
        <w:rPr>
          <w:rFonts w:ascii="仿宋_GB2312" w:eastAsia="仿宋_GB2312" w:hAnsi="仿宋_GB2312" w:cs="仿宋_GB2312"/>
          <w:bCs/>
          <w:color w:val="000000"/>
          <w:spacing w:val="-1"/>
          <w:kern w:val="0"/>
          <w:sz w:val="24"/>
        </w:rPr>
        <w:t>一</w:t>
      </w:r>
      <w:r>
        <w:rPr>
          <w:rFonts w:ascii="仿宋_GB2312" w:eastAsia="仿宋_GB2312" w:hAnsi="仿宋_GB2312" w:cs="仿宋_GB2312"/>
          <w:bCs/>
          <w:color w:val="000000"/>
          <w:spacing w:val="-2"/>
          <w:kern w:val="0"/>
          <w:sz w:val="24"/>
        </w:rPr>
        <w:t>段</w:t>
      </w:r>
      <w:r>
        <w:rPr>
          <w:rFonts w:ascii="仿宋_GB2312" w:eastAsia="仿宋_GB2312" w:hAnsi="仿宋_GB2312" w:cs="仿宋_GB2312"/>
          <w:bCs/>
          <w:color w:val="000000"/>
          <w:spacing w:val="-1"/>
          <w:kern w:val="0"/>
          <w:sz w:val="24"/>
        </w:rPr>
        <w:t>时</w:t>
      </w:r>
      <w:r>
        <w:rPr>
          <w:rFonts w:ascii="仿宋_GB2312" w:eastAsia="仿宋_GB2312" w:hAnsi="仿宋_GB2312" w:cs="仿宋_GB2312"/>
          <w:bCs/>
          <w:color w:val="000000"/>
          <w:spacing w:val="-2"/>
          <w:kern w:val="0"/>
          <w:sz w:val="24"/>
        </w:rPr>
        <w:t>间</w:t>
      </w:r>
      <w:r>
        <w:rPr>
          <w:rFonts w:ascii="仿宋_GB2312" w:eastAsia="仿宋_GB2312" w:hAnsi="仿宋_GB2312" w:cs="仿宋_GB2312"/>
          <w:bCs/>
          <w:color w:val="000000"/>
          <w:kern w:val="0"/>
          <w:sz w:val="24"/>
        </w:rPr>
        <w:t>内</w:t>
      </w:r>
      <w:r>
        <w:rPr>
          <w:rFonts w:ascii="仿宋_GB2312" w:eastAsia="仿宋_GB2312" w:hAnsi="仿宋_GB2312" w:cs="仿宋_GB2312"/>
          <w:bCs/>
          <w:color w:val="000000"/>
          <w:spacing w:val="-2"/>
          <w:kern w:val="0"/>
          <w:sz w:val="24"/>
        </w:rPr>
        <w:t>具有</w:t>
      </w:r>
      <w:r>
        <w:rPr>
          <w:rFonts w:ascii="仿宋_GB2312" w:eastAsia="仿宋_GB2312" w:hAnsi="仿宋_GB2312" w:cs="仿宋_GB2312"/>
          <w:bCs/>
          <w:color w:val="000000"/>
          <w:spacing w:val="-1"/>
          <w:kern w:val="0"/>
          <w:sz w:val="24"/>
        </w:rPr>
        <w:t>良</w:t>
      </w:r>
      <w:r>
        <w:rPr>
          <w:rFonts w:ascii="仿宋_GB2312" w:eastAsia="仿宋_GB2312" w:hAnsi="仿宋_GB2312" w:cs="仿宋_GB2312"/>
          <w:bCs/>
          <w:color w:val="000000"/>
          <w:spacing w:val="-2"/>
          <w:kern w:val="0"/>
          <w:sz w:val="24"/>
        </w:rPr>
        <w:t>好</w:t>
      </w:r>
      <w:r>
        <w:rPr>
          <w:rFonts w:ascii="仿宋_GB2312" w:eastAsia="仿宋_GB2312" w:hAnsi="仿宋_GB2312" w:cs="仿宋_GB2312"/>
          <w:bCs/>
          <w:color w:val="000000"/>
          <w:spacing w:val="-1"/>
          <w:kern w:val="0"/>
          <w:sz w:val="24"/>
        </w:rPr>
        <w:t>的商</w:t>
      </w:r>
      <w:r>
        <w:rPr>
          <w:rFonts w:ascii="仿宋_GB2312" w:eastAsia="仿宋_GB2312" w:hAnsi="仿宋_GB2312" w:cs="仿宋_GB2312"/>
          <w:bCs/>
          <w:color w:val="000000"/>
          <w:spacing w:val="-2"/>
          <w:kern w:val="0"/>
          <w:sz w:val="24"/>
        </w:rPr>
        <w:t>业</w:t>
      </w:r>
      <w:r>
        <w:rPr>
          <w:rFonts w:ascii="仿宋_GB2312" w:eastAsia="仿宋_GB2312" w:hAnsi="仿宋_GB2312" w:cs="仿宋_GB2312"/>
          <w:bCs/>
          <w:color w:val="000000"/>
          <w:spacing w:val="-1"/>
          <w:kern w:val="0"/>
          <w:sz w:val="24"/>
        </w:rPr>
        <w:t>信</w:t>
      </w:r>
      <w:r>
        <w:rPr>
          <w:rFonts w:ascii="仿宋_GB2312" w:eastAsia="仿宋_GB2312" w:hAnsi="仿宋_GB2312" w:cs="仿宋_GB2312"/>
          <w:bCs/>
          <w:color w:val="000000"/>
          <w:spacing w:val="-2"/>
          <w:kern w:val="0"/>
          <w:sz w:val="24"/>
        </w:rPr>
        <w:t>誉</w:t>
      </w:r>
      <w:r>
        <w:rPr>
          <w:rFonts w:ascii="仿宋_GB2312" w:eastAsia="仿宋_GB2312" w:hAnsi="仿宋_GB2312" w:cs="仿宋_GB2312"/>
          <w:bCs/>
          <w:color w:val="000000"/>
          <w:spacing w:val="-1"/>
          <w:kern w:val="0"/>
          <w:sz w:val="24"/>
        </w:rPr>
        <w:t>和</w:t>
      </w:r>
      <w:r>
        <w:rPr>
          <w:rFonts w:ascii="仿宋_GB2312" w:eastAsia="仿宋_GB2312" w:hAnsi="仿宋_GB2312" w:cs="仿宋_GB2312"/>
          <w:bCs/>
          <w:color w:val="000000"/>
          <w:kern w:val="0"/>
          <w:sz w:val="24"/>
        </w:rPr>
        <w:t>健全的财务会计制</w:t>
      </w:r>
      <w:r>
        <w:rPr>
          <w:rFonts w:ascii="仿宋_GB2312" w:eastAsia="仿宋_GB2312" w:hAnsi="仿宋_GB2312" w:cs="仿宋_GB2312"/>
          <w:bCs/>
          <w:color w:val="000000"/>
          <w:spacing w:val="-1"/>
          <w:kern w:val="0"/>
          <w:sz w:val="24"/>
        </w:rPr>
        <w:t>度</w:t>
      </w:r>
      <w:r>
        <w:rPr>
          <w:rFonts w:ascii="仿宋_GB2312" w:eastAsia="仿宋_GB2312" w:hAnsi="仿宋_GB2312" w:cs="仿宋_GB2312"/>
          <w:bCs/>
          <w:color w:val="000000"/>
          <w:kern w:val="0"/>
          <w:sz w:val="24"/>
        </w:rPr>
        <w:t>、具有依法缴纳</w:t>
      </w:r>
      <w:r>
        <w:rPr>
          <w:rFonts w:ascii="仿宋_GB2312" w:eastAsia="仿宋_GB2312" w:hAnsi="仿宋_GB2312" w:cs="仿宋_GB2312"/>
          <w:bCs/>
          <w:color w:val="000000"/>
          <w:spacing w:val="-1"/>
          <w:kern w:val="0"/>
          <w:sz w:val="24"/>
        </w:rPr>
        <w:t>税</w:t>
      </w:r>
      <w:r>
        <w:rPr>
          <w:rFonts w:ascii="仿宋_GB2312" w:eastAsia="仿宋_GB2312" w:hAnsi="仿宋_GB2312" w:cs="仿宋_GB2312"/>
          <w:bCs/>
          <w:color w:val="000000"/>
          <w:kern w:val="0"/>
          <w:sz w:val="24"/>
        </w:rPr>
        <w:t>收和社会保障资</w:t>
      </w:r>
      <w:r>
        <w:rPr>
          <w:rFonts w:ascii="仿宋_GB2312" w:eastAsia="仿宋_GB2312" w:hAnsi="仿宋_GB2312" w:cs="仿宋_GB2312"/>
          <w:bCs/>
          <w:color w:val="000000"/>
          <w:spacing w:val="-1"/>
          <w:kern w:val="0"/>
          <w:sz w:val="24"/>
        </w:rPr>
        <w:t>金</w:t>
      </w:r>
      <w:r>
        <w:rPr>
          <w:rFonts w:ascii="仿宋_GB2312" w:eastAsia="仿宋_GB2312" w:hAnsi="仿宋_GB2312" w:cs="仿宋_GB2312"/>
          <w:bCs/>
          <w:color w:val="000000"/>
          <w:kern w:val="0"/>
          <w:sz w:val="24"/>
        </w:rPr>
        <w:t>的良好记录。</w:t>
      </w:r>
    </w:p>
    <w:p w14:paraId="7813481F" w14:textId="77777777" w:rsidR="00FA36AC" w:rsidRDefault="00FA36AC" w:rsidP="00FA36AC">
      <w:pPr>
        <w:numPr>
          <w:ilvl w:val="0"/>
          <w:numId w:val="3"/>
        </w:numPr>
        <w:autoSpaceDE w:val="0"/>
        <w:autoSpaceDN w:val="0"/>
        <w:spacing w:before="128" w:line="312" w:lineRule="exact"/>
        <w:ind w:left="480"/>
        <w:jc w:val="left"/>
      </w:pPr>
      <w:r>
        <w:rPr>
          <w:rFonts w:ascii="仿宋_GB2312" w:eastAsia="仿宋_GB2312" w:hAnsi="仿宋_GB2312" w:cs="仿宋_GB2312"/>
          <w:bCs/>
          <w:color w:val="000000"/>
          <w:kern w:val="0"/>
          <w:sz w:val="24"/>
        </w:rPr>
        <w:t>我方具有履行合同</w:t>
      </w:r>
      <w:r>
        <w:rPr>
          <w:rFonts w:ascii="仿宋_GB2312" w:eastAsia="仿宋_GB2312" w:hAnsi="仿宋_GB2312" w:cs="仿宋_GB2312"/>
          <w:bCs/>
          <w:color w:val="000000"/>
          <w:spacing w:val="-1"/>
          <w:kern w:val="0"/>
          <w:sz w:val="24"/>
        </w:rPr>
        <w:t>所</w:t>
      </w:r>
      <w:r>
        <w:rPr>
          <w:rFonts w:ascii="仿宋_GB2312" w:eastAsia="仿宋_GB2312" w:hAnsi="仿宋_GB2312" w:cs="仿宋_GB2312"/>
          <w:bCs/>
          <w:color w:val="000000"/>
          <w:kern w:val="0"/>
          <w:sz w:val="24"/>
        </w:rPr>
        <w:t>必需的软硬件和</w:t>
      </w:r>
      <w:r>
        <w:rPr>
          <w:rFonts w:ascii="仿宋_GB2312" w:eastAsia="仿宋_GB2312" w:hAnsi="仿宋_GB2312" w:cs="仿宋_GB2312"/>
          <w:bCs/>
          <w:color w:val="000000"/>
          <w:spacing w:val="-1"/>
          <w:kern w:val="0"/>
          <w:sz w:val="24"/>
        </w:rPr>
        <w:t>专</w:t>
      </w:r>
      <w:r>
        <w:rPr>
          <w:rFonts w:ascii="仿宋_GB2312" w:eastAsia="仿宋_GB2312" w:hAnsi="仿宋_GB2312" w:cs="仿宋_GB2312"/>
          <w:bCs/>
          <w:color w:val="000000"/>
          <w:kern w:val="0"/>
          <w:sz w:val="24"/>
        </w:rPr>
        <w:t>业能力。</w:t>
      </w:r>
    </w:p>
    <w:p w14:paraId="16C2D675" w14:textId="77777777" w:rsidR="00FA36AC" w:rsidRDefault="00FA36AC" w:rsidP="00FA36AC">
      <w:pPr>
        <w:autoSpaceDE w:val="0"/>
        <w:autoSpaceDN w:val="0"/>
        <w:spacing w:line="568" w:lineRule="exact"/>
        <w:jc w:val="left"/>
      </w:pPr>
    </w:p>
    <w:p w14:paraId="4BAA1075" w14:textId="77777777" w:rsidR="00FA36AC" w:rsidRDefault="00FA36AC" w:rsidP="00FA36AC">
      <w:pPr>
        <w:autoSpaceDE w:val="0"/>
        <w:autoSpaceDN w:val="0"/>
        <w:spacing w:line="312" w:lineRule="exact"/>
        <w:ind w:left="480"/>
        <w:jc w:val="left"/>
      </w:pPr>
      <w:r>
        <w:rPr>
          <w:rFonts w:ascii="仿宋_GB2312" w:eastAsia="仿宋_GB2312" w:hAnsi="仿宋_GB2312" w:cs="仿宋_GB2312"/>
          <w:bCs/>
          <w:color w:val="000000"/>
          <w:kern w:val="0"/>
          <w:sz w:val="24"/>
        </w:rPr>
        <w:t>若以上声明不实，</w:t>
      </w:r>
      <w:r>
        <w:rPr>
          <w:rFonts w:ascii="仿宋_GB2312" w:eastAsia="仿宋_GB2312" w:hAnsi="仿宋_GB2312" w:cs="仿宋_GB2312"/>
          <w:bCs/>
          <w:color w:val="000000"/>
          <w:spacing w:val="-1"/>
          <w:kern w:val="0"/>
          <w:sz w:val="24"/>
        </w:rPr>
        <w:t>我</w:t>
      </w:r>
      <w:r>
        <w:rPr>
          <w:rFonts w:ascii="仿宋_GB2312" w:eastAsia="仿宋_GB2312" w:hAnsi="仿宋_GB2312" w:cs="仿宋_GB2312"/>
          <w:bCs/>
          <w:color w:val="000000"/>
          <w:kern w:val="0"/>
          <w:sz w:val="24"/>
        </w:rPr>
        <w:t>方自愿承担一切</w:t>
      </w:r>
      <w:r>
        <w:rPr>
          <w:rFonts w:ascii="仿宋_GB2312" w:eastAsia="仿宋_GB2312" w:hAnsi="仿宋_GB2312" w:cs="仿宋_GB2312"/>
          <w:bCs/>
          <w:color w:val="000000"/>
          <w:spacing w:val="-1"/>
          <w:kern w:val="0"/>
          <w:sz w:val="24"/>
        </w:rPr>
        <w:t>法</w:t>
      </w:r>
      <w:r>
        <w:rPr>
          <w:rFonts w:ascii="仿宋_GB2312" w:eastAsia="仿宋_GB2312" w:hAnsi="仿宋_GB2312" w:cs="仿宋_GB2312"/>
          <w:bCs/>
          <w:color w:val="000000"/>
          <w:kern w:val="0"/>
          <w:sz w:val="24"/>
        </w:rPr>
        <w:t>律后果。</w:t>
      </w:r>
    </w:p>
    <w:p w14:paraId="56463D0E" w14:textId="77777777" w:rsidR="00FA36AC" w:rsidRDefault="00FA36AC" w:rsidP="00FA36AC">
      <w:pPr>
        <w:autoSpaceDE w:val="0"/>
        <w:autoSpaceDN w:val="0"/>
        <w:spacing w:line="880" w:lineRule="exact"/>
        <w:jc w:val="left"/>
      </w:pPr>
    </w:p>
    <w:p w14:paraId="5FA13925" w14:textId="77777777" w:rsidR="00FA36AC" w:rsidRDefault="00FA36AC" w:rsidP="00FA36AC">
      <w:pPr>
        <w:autoSpaceDE w:val="0"/>
        <w:autoSpaceDN w:val="0"/>
        <w:spacing w:line="428" w:lineRule="exact"/>
        <w:ind w:left="6143"/>
        <w:jc w:val="left"/>
      </w:pPr>
      <w:r>
        <w:rPr>
          <w:rFonts w:ascii="仿宋_GB2312" w:eastAsia="仿宋_GB2312" w:hAnsi="仿宋_GB2312" w:cs="仿宋_GB2312"/>
          <w:bCs/>
          <w:color w:val="000000"/>
          <w:kern w:val="0"/>
          <w:sz w:val="24"/>
        </w:rPr>
        <w:t>供应商名称（盖章</w:t>
      </w:r>
      <w:r>
        <w:rPr>
          <w:rFonts w:ascii="仿宋_GB2312" w:eastAsia="仿宋_GB2312" w:hAnsi="仿宋_GB2312" w:cs="仿宋_GB2312"/>
          <w:bCs/>
          <w:color w:val="000000"/>
          <w:spacing w:val="-1"/>
          <w:kern w:val="0"/>
          <w:sz w:val="24"/>
        </w:rPr>
        <w:t>）</w:t>
      </w:r>
      <w:r>
        <w:rPr>
          <w:rFonts w:ascii="仿宋_GB2312" w:eastAsia="仿宋_GB2312" w:hAnsi="仿宋_GB2312" w:cs="仿宋_GB2312"/>
          <w:bCs/>
          <w:color w:val="000000"/>
          <w:kern w:val="0"/>
          <w:sz w:val="24"/>
        </w:rPr>
        <w:t>日期：年月日</w:t>
      </w:r>
    </w:p>
    <w:p w14:paraId="471A3255" w14:textId="77777777" w:rsidR="00FA36AC" w:rsidRDefault="00FA36AC" w:rsidP="00FA36AC">
      <w:pPr>
        <w:spacing w:line="14" w:lineRule="exact"/>
        <w:jc w:val="center"/>
        <w:sectPr w:rsidR="00FA36AC" w:rsidSect="00FA36AC">
          <w:type w:val="continuous"/>
          <w:pgSz w:w="11900" w:h="16840"/>
          <w:pgMar w:top="1426" w:right="1699" w:bottom="897" w:left="1799" w:header="851" w:footer="897" w:gutter="0"/>
          <w:cols w:space="0"/>
        </w:sectPr>
      </w:pPr>
    </w:p>
    <w:p w14:paraId="5309C450" w14:textId="77777777" w:rsidR="00FA36AC" w:rsidRDefault="00FA36AC" w:rsidP="00FA36AC">
      <w:pPr>
        <w:autoSpaceDE w:val="0"/>
        <w:autoSpaceDN w:val="0"/>
        <w:spacing w:line="1323" w:lineRule="exact"/>
        <w:jc w:val="left"/>
      </w:pPr>
    </w:p>
    <w:p w14:paraId="38BD1E4F" w14:textId="77777777" w:rsidR="00FA36AC" w:rsidRDefault="00FA36AC" w:rsidP="00FA36AC">
      <w:pPr>
        <w:autoSpaceDE w:val="0"/>
        <w:autoSpaceDN w:val="0"/>
        <w:spacing w:line="428" w:lineRule="exact"/>
        <w:ind w:left="720" w:right="126" w:hanging="720"/>
        <w:jc w:val="lef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备注：询价文件未要求</w:t>
      </w:r>
      <w:r>
        <w:rPr>
          <w:rFonts w:ascii="仿宋_GB2312" w:eastAsia="仿宋_GB2312" w:hAnsi="仿宋_GB2312" w:cs="仿宋_GB2312"/>
          <w:bCs/>
          <w:color w:val="000000"/>
          <w:spacing w:val="-1"/>
          <w:kern w:val="0"/>
          <w:sz w:val="24"/>
        </w:rPr>
        <w:t>项</w:t>
      </w:r>
      <w:r>
        <w:rPr>
          <w:rFonts w:ascii="仿宋_GB2312" w:eastAsia="仿宋_GB2312" w:hAnsi="仿宋_GB2312" w:cs="仿宋_GB2312"/>
          <w:bCs/>
          <w:color w:val="000000"/>
          <w:kern w:val="0"/>
          <w:sz w:val="24"/>
        </w:rPr>
        <w:t>目负责人的，项</w:t>
      </w:r>
      <w:r>
        <w:rPr>
          <w:rFonts w:ascii="仿宋_GB2312" w:eastAsia="仿宋_GB2312" w:hAnsi="仿宋_GB2312" w:cs="仿宋_GB2312"/>
          <w:bCs/>
          <w:color w:val="000000"/>
          <w:spacing w:val="-1"/>
          <w:kern w:val="0"/>
          <w:sz w:val="24"/>
        </w:rPr>
        <w:t>目</w:t>
      </w:r>
      <w:r>
        <w:rPr>
          <w:rFonts w:ascii="仿宋_GB2312" w:eastAsia="仿宋_GB2312" w:hAnsi="仿宋_GB2312" w:cs="仿宋_GB2312"/>
          <w:bCs/>
          <w:color w:val="000000"/>
          <w:kern w:val="0"/>
          <w:sz w:val="24"/>
        </w:rPr>
        <w:t>负责人</w:t>
      </w:r>
      <w:proofErr w:type="gramStart"/>
      <w:r>
        <w:rPr>
          <w:rFonts w:ascii="仿宋_GB2312" w:eastAsia="仿宋_GB2312" w:hAnsi="仿宋_GB2312" w:cs="仿宋_GB2312"/>
          <w:bCs/>
          <w:color w:val="000000"/>
          <w:kern w:val="0"/>
          <w:sz w:val="24"/>
        </w:rPr>
        <w:t>一栏可删</w:t>
      </w:r>
      <w:r>
        <w:rPr>
          <w:rFonts w:ascii="仿宋_GB2312" w:eastAsia="仿宋_GB2312" w:hAnsi="仿宋_GB2312" w:cs="仿宋_GB2312"/>
          <w:bCs/>
          <w:color w:val="000000"/>
          <w:spacing w:val="-1"/>
          <w:kern w:val="0"/>
          <w:sz w:val="24"/>
        </w:rPr>
        <w:t>除</w:t>
      </w:r>
      <w:proofErr w:type="gramEnd"/>
      <w:r>
        <w:rPr>
          <w:rFonts w:ascii="仿宋_GB2312" w:eastAsia="仿宋_GB2312" w:hAnsi="仿宋_GB2312" w:cs="仿宋_GB2312"/>
          <w:bCs/>
          <w:color w:val="000000"/>
          <w:kern w:val="0"/>
          <w:sz w:val="24"/>
        </w:rPr>
        <w:t>。</w:t>
      </w:r>
    </w:p>
    <w:p w14:paraId="4A409018" w14:textId="77777777" w:rsidR="00FA36AC" w:rsidRDefault="00FA36AC" w:rsidP="00FA36AC">
      <w:pPr>
        <w:autoSpaceDE w:val="0"/>
        <w:autoSpaceDN w:val="0"/>
        <w:spacing w:line="428" w:lineRule="exact"/>
        <w:ind w:left="720" w:right="126" w:hanging="720"/>
        <w:jc w:val="left"/>
        <w:rPr>
          <w:rFonts w:ascii="仿宋_GB2312" w:eastAsia="仿宋_GB2312" w:hAnsi="仿宋_GB2312" w:cs="仿宋_GB2312"/>
          <w:bCs/>
          <w:color w:val="000000"/>
          <w:kern w:val="0"/>
          <w:sz w:val="24"/>
        </w:rPr>
      </w:pPr>
    </w:p>
    <w:p w14:paraId="567C7D3C" w14:textId="77777777" w:rsidR="00316D4B" w:rsidRPr="00FA36AC" w:rsidRDefault="00316D4B" w:rsidP="00316D4B">
      <w:pPr>
        <w:spacing w:after="0" w:line="560" w:lineRule="exact"/>
        <w:ind w:rightChars="-24" w:right="-53"/>
        <w:jc w:val="left"/>
        <w:rPr>
          <w:rFonts w:ascii="黑体" w:eastAsia="黑体" w:hAnsi="黑体" w:cs="Times New Roman" w:hint="eastAsia"/>
          <w:sz w:val="32"/>
          <w:szCs w:val="22"/>
          <w14:ligatures w14:val="none"/>
        </w:rPr>
      </w:pPr>
    </w:p>
    <w:sectPr w:rsidR="00316D4B" w:rsidRPr="00FA36AC" w:rsidSect="004C0004">
      <w:type w:val="continuous"/>
      <w:pgSz w:w="11900" w:h="16840"/>
      <w:pgMar w:top="2098" w:right="1474" w:bottom="1985" w:left="1588" w:header="851" w:footer="992"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E3EDB" w14:textId="77777777" w:rsidR="00561838" w:rsidRDefault="00561838" w:rsidP="001C7EB4">
      <w:pPr>
        <w:spacing w:after="0" w:line="240" w:lineRule="auto"/>
      </w:pPr>
      <w:r>
        <w:separator/>
      </w:r>
    </w:p>
  </w:endnote>
  <w:endnote w:type="continuationSeparator" w:id="0">
    <w:p w14:paraId="00B76948" w14:textId="77777777" w:rsidR="00561838" w:rsidRDefault="00561838" w:rsidP="001C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Brush Script MT"/>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33E97" w14:textId="77777777" w:rsidR="00561838" w:rsidRDefault="00561838" w:rsidP="001C7EB4">
      <w:pPr>
        <w:spacing w:after="0" w:line="240" w:lineRule="auto"/>
      </w:pPr>
      <w:r>
        <w:separator/>
      </w:r>
    </w:p>
  </w:footnote>
  <w:footnote w:type="continuationSeparator" w:id="0">
    <w:p w14:paraId="4A4288AF" w14:textId="77777777" w:rsidR="00561838" w:rsidRDefault="00561838" w:rsidP="001C7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1A39"/>
    <w:multiLevelType w:val="singleLevel"/>
    <w:tmpl w:val="39A41A39"/>
    <w:lvl w:ilvl="0">
      <w:start w:val="1"/>
      <w:numFmt w:val="chineseCounting"/>
      <w:suff w:val="nothing"/>
      <w:lvlText w:val="%1、"/>
      <w:lvlJc w:val="left"/>
      <w:rPr>
        <w:rFonts w:hint="eastAsia"/>
      </w:rPr>
    </w:lvl>
  </w:abstractNum>
  <w:abstractNum w:abstractNumId="1" w15:restartNumberingAfterBreak="0">
    <w:nsid w:val="51142C7D"/>
    <w:multiLevelType w:val="hybridMultilevel"/>
    <w:tmpl w:val="FEF0CADA"/>
    <w:lvl w:ilvl="0" w:tplc="8E18A600">
      <w:start w:val="2"/>
      <w:numFmt w:val="japaneseDigitalTenThousand"/>
      <w:suff w:val="nothing"/>
      <w:lvlText w:val="%1、"/>
      <w:lvlJc w:val="left"/>
      <w:rPr>
        <w:rFonts w:ascii="仿宋_GB2312" w:eastAsia="仿宋_GB2312" w:hAnsi="仿宋_GB2312" w:cs="仿宋_GB2312" w:hint="default"/>
        <w:spacing w:val="-5"/>
        <w:w w:val="104"/>
        <w:sz w:val="24"/>
      </w:rPr>
    </w:lvl>
    <w:lvl w:ilvl="1" w:tplc="F4AAD852">
      <w:start w:val="1"/>
      <w:numFmt w:val="bullet"/>
      <w:lvlText w:val="•"/>
      <w:lvlJc w:val="left"/>
      <w:pPr>
        <w:ind w:left="9203" w:hanging="420"/>
      </w:pPr>
    </w:lvl>
    <w:lvl w:ilvl="2" w:tplc="57361636">
      <w:start w:val="1"/>
      <w:numFmt w:val="bullet"/>
      <w:lvlText w:val="•"/>
      <w:lvlJc w:val="left"/>
      <w:pPr>
        <w:ind w:left="9623" w:hanging="420"/>
      </w:pPr>
    </w:lvl>
    <w:lvl w:ilvl="3" w:tplc="5CAA563A">
      <w:start w:val="1"/>
      <w:numFmt w:val="bullet"/>
      <w:lvlText w:val="•"/>
      <w:lvlJc w:val="left"/>
      <w:pPr>
        <w:ind w:left="10043" w:hanging="420"/>
      </w:pPr>
    </w:lvl>
    <w:lvl w:ilvl="4" w:tplc="845EA4C4">
      <w:start w:val="1"/>
      <w:numFmt w:val="bullet"/>
      <w:lvlText w:val="•"/>
      <w:lvlJc w:val="left"/>
      <w:pPr>
        <w:ind w:left="10463" w:hanging="420"/>
      </w:pPr>
    </w:lvl>
    <w:lvl w:ilvl="5" w:tplc="9A5C37A2">
      <w:start w:val="1"/>
      <w:numFmt w:val="bullet"/>
      <w:lvlText w:val="•"/>
      <w:lvlJc w:val="left"/>
      <w:pPr>
        <w:ind w:left="10883" w:hanging="420"/>
      </w:pPr>
    </w:lvl>
    <w:lvl w:ilvl="6" w:tplc="8D9E7FBA">
      <w:start w:val="1"/>
      <w:numFmt w:val="bullet"/>
      <w:lvlText w:val="•"/>
      <w:lvlJc w:val="left"/>
      <w:pPr>
        <w:ind w:left="11303" w:hanging="420"/>
      </w:pPr>
    </w:lvl>
    <w:lvl w:ilvl="7" w:tplc="8ACE7BE0">
      <w:start w:val="1"/>
      <w:numFmt w:val="bullet"/>
      <w:lvlText w:val="•"/>
      <w:lvlJc w:val="left"/>
      <w:pPr>
        <w:ind w:left="11723" w:hanging="420"/>
      </w:pPr>
    </w:lvl>
    <w:lvl w:ilvl="8" w:tplc="DA1262BA">
      <w:start w:val="1"/>
      <w:numFmt w:val="bullet"/>
      <w:lvlText w:val="•"/>
      <w:lvlJc w:val="left"/>
      <w:pPr>
        <w:ind w:left="12143" w:hanging="420"/>
      </w:pPr>
    </w:lvl>
  </w:abstractNum>
  <w:abstractNum w:abstractNumId="2" w15:restartNumberingAfterBreak="0">
    <w:nsid w:val="747A2D7B"/>
    <w:multiLevelType w:val="hybridMultilevel"/>
    <w:tmpl w:val="23886674"/>
    <w:lvl w:ilvl="0" w:tplc="D38A019E">
      <w:start w:val="1"/>
      <w:numFmt w:val="decimal"/>
      <w:suff w:val="nothing"/>
      <w:lvlText w:val="%1."/>
      <w:lvlJc w:val="left"/>
      <w:rPr>
        <w:rFonts w:ascii="仿宋_GB2312" w:eastAsia="仿宋_GB2312" w:hAnsi="仿宋_GB2312" w:cs="仿宋_GB2312" w:hint="default"/>
        <w:spacing w:val="2"/>
        <w:w w:val="102"/>
        <w:sz w:val="24"/>
      </w:rPr>
    </w:lvl>
    <w:lvl w:ilvl="1" w:tplc="83EC74CC">
      <w:start w:val="1"/>
      <w:numFmt w:val="bullet"/>
      <w:lvlText w:val="•"/>
      <w:lvlJc w:val="left"/>
      <w:pPr>
        <w:ind w:left="840" w:hanging="420"/>
      </w:pPr>
    </w:lvl>
    <w:lvl w:ilvl="2" w:tplc="1AF8E412">
      <w:start w:val="1"/>
      <w:numFmt w:val="bullet"/>
      <w:lvlText w:val="•"/>
      <w:lvlJc w:val="left"/>
      <w:pPr>
        <w:ind w:left="1260" w:hanging="420"/>
      </w:pPr>
    </w:lvl>
    <w:lvl w:ilvl="3" w:tplc="432C85AE">
      <w:start w:val="1"/>
      <w:numFmt w:val="bullet"/>
      <w:lvlText w:val="•"/>
      <w:lvlJc w:val="left"/>
      <w:pPr>
        <w:ind w:left="1680" w:hanging="420"/>
      </w:pPr>
    </w:lvl>
    <w:lvl w:ilvl="4" w:tplc="F47CFF3C">
      <w:start w:val="1"/>
      <w:numFmt w:val="bullet"/>
      <w:lvlText w:val="•"/>
      <w:lvlJc w:val="left"/>
      <w:pPr>
        <w:ind w:left="2100" w:hanging="420"/>
      </w:pPr>
    </w:lvl>
    <w:lvl w:ilvl="5" w:tplc="281C16FC">
      <w:start w:val="1"/>
      <w:numFmt w:val="bullet"/>
      <w:lvlText w:val="•"/>
      <w:lvlJc w:val="left"/>
      <w:pPr>
        <w:ind w:left="2520" w:hanging="420"/>
      </w:pPr>
    </w:lvl>
    <w:lvl w:ilvl="6" w:tplc="32CC0382">
      <w:start w:val="1"/>
      <w:numFmt w:val="bullet"/>
      <w:lvlText w:val="•"/>
      <w:lvlJc w:val="left"/>
      <w:pPr>
        <w:ind w:left="2940" w:hanging="420"/>
      </w:pPr>
    </w:lvl>
    <w:lvl w:ilvl="7" w:tplc="F572ABF6">
      <w:start w:val="1"/>
      <w:numFmt w:val="bullet"/>
      <w:lvlText w:val="•"/>
      <w:lvlJc w:val="left"/>
      <w:pPr>
        <w:ind w:left="3360" w:hanging="420"/>
      </w:pPr>
    </w:lvl>
    <w:lvl w:ilvl="8" w:tplc="A3104100">
      <w:start w:val="1"/>
      <w:numFmt w:val="bullet"/>
      <w:lvlText w:val="•"/>
      <w:lvlJc w:val="left"/>
      <w:pPr>
        <w:ind w:left="3780" w:hanging="420"/>
      </w:pPr>
    </w:lvl>
  </w:abstractNum>
  <w:num w:numId="1" w16cid:durableId="616450757">
    <w:abstractNumId w:val="0"/>
  </w:num>
  <w:num w:numId="2" w16cid:durableId="2083212459">
    <w:abstractNumId w:val="2"/>
  </w:num>
  <w:num w:numId="3" w16cid:durableId="70379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4"/>
    <w:rsid w:val="00092327"/>
    <w:rsid w:val="000A2DAF"/>
    <w:rsid w:val="00122BF0"/>
    <w:rsid w:val="00187658"/>
    <w:rsid w:val="001C7EB4"/>
    <w:rsid w:val="00215886"/>
    <w:rsid w:val="00240644"/>
    <w:rsid w:val="003133A6"/>
    <w:rsid w:val="00316D4B"/>
    <w:rsid w:val="00350840"/>
    <w:rsid w:val="00353021"/>
    <w:rsid w:val="003A6E15"/>
    <w:rsid w:val="004505D7"/>
    <w:rsid w:val="004659D6"/>
    <w:rsid w:val="0048428B"/>
    <w:rsid w:val="004A26BC"/>
    <w:rsid w:val="004A58C8"/>
    <w:rsid w:val="004C0004"/>
    <w:rsid w:val="00561838"/>
    <w:rsid w:val="005627C9"/>
    <w:rsid w:val="00663CD3"/>
    <w:rsid w:val="006A5CC9"/>
    <w:rsid w:val="008934B5"/>
    <w:rsid w:val="00A055DE"/>
    <w:rsid w:val="00A93D2A"/>
    <w:rsid w:val="00B30997"/>
    <w:rsid w:val="00BA0CC9"/>
    <w:rsid w:val="00CA6C12"/>
    <w:rsid w:val="00D73E38"/>
    <w:rsid w:val="00E22960"/>
    <w:rsid w:val="00E60288"/>
    <w:rsid w:val="00F5782F"/>
    <w:rsid w:val="00F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4FA7"/>
  <w15:docId w15:val="{5E52B494-CDAA-41D2-A187-1A81C5B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EB4"/>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1C7EB4"/>
    <w:rPr>
      <w:sz w:val="18"/>
      <w:szCs w:val="18"/>
    </w:rPr>
  </w:style>
  <w:style w:type="paragraph" w:styleId="a6">
    <w:name w:val="footer"/>
    <w:basedOn w:val="a"/>
    <w:link w:val="a7"/>
    <w:uiPriority w:val="99"/>
    <w:unhideWhenUsed/>
    <w:rsid w:val="001C7EB4"/>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1C7EB4"/>
    <w:rPr>
      <w:sz w:val="18"/>
      <w:szCs w:val="18"/>
    </w:rPr>
  </w:style>
  <w:style w:type="paragraph" w:styleId="a8">
    <w:name w:val="Normal (Web)"/>
    <w:basedOn w:val="a"/>
    <w:uiPriority w:val="99"/>
    <w:qFormat/>
    <w:rsid w:val="0048428B"/>
    <w:pPr>
      <w:spacing w:before="100" w:beforeAutospacing="1" w:after="100" w:afterAutospacing="1" w:line="460" w:lineRule="exact"/>
      <w:ind w:firstLineChars="200" w:firstLine="200"/>
    </w:pPr>
    <w:rPr>
      <w:rFonts w:ascii="宋体" w:eastAsia="仿宋" w:hAnsi="宋体" w:cs="Times New Roman"/>
      <w:sz w:val="24"/>
      <w:szCs w:val="22"/>
      <w14:ligatures w14:val="none"/>
    </w:rPr>
  </w:style>
  <w:style w:type="paragraph" w:customStyle="1" w:styleId="15">
    <w:name w:val="样式 仿宋 行距: 1.5 倍行距"/>
    <w:basedOn w:val="a"/>
    <w:qFormat/>
    <w:rsid w:val="0048428B"/>
    <w:pPr>
      <w:spacing w:after="0" w:line="360" w:lineRule="auto"/>
      <w:ind w:firstLineChars="200" w:firstLine="200"/>
    </w:pPr>
    <w:rPr>
      <w:rFonts w:ascii="仿宋" w:eastAsia="仿宋" w:hAnsi="仿宋" w:cs="宋体"/>
      <w:sz w:val="24"/>
      <w:szCs w:val="20"/>
      <w14:ligatures w14:val="none"/>
    </w:rPr>
  </w:style>
  <w:style w:type="character" w:customStyle="1" w:styleId="a9">
    <w:name w:val="样式 仿宋"/>
    <w:qFormat/>
    <w:rsid w:val="0048428B"/>
    <w:rPr>
      <w:rFonts w:ascii="仿宋" w:eastAsia="仿宋" w:hAnsi="仿宋"/>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田然</dc:creator>
  <cp:keywords/>
  <dc:description/>
  <cp:lastModifiedBy>田然</cp:lastModifiedBy>
  <cp:revision>10</cp:revision>
  <dcterms:created xsi:type="dcterms:W3CDTF">2024-07-05T08:17:00Z</dcterms:created>
  <dcterms:modified xsi:type="dcterms:W3CDTF">2024-07-08T06:14:00Z</dcterms:modified>
</cp:coreProperties>
</file>