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A7D2">
      <w:pPr>
        <w:keepNext w:val="0"/>
        <w:keepLines w:val="0"/>
        <w:pageBreakBefore w:val="0"/>
        <w:spacing w:line="560" w:lineRule="exact"/>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附件4：</w:t>
      </w:r>
    </w:p>
    <w:p w14:paraId="4180548D">
      <w:pPr>
        <w:keepNext w:val="0"/>
        <w:keepLines w:val="0"/>
        <w:pageBreakBefore w:val="0"/>
        <w:spacing w:line="560" w:lineRule="exact"/>
        <w:jc w:val="left"/>
        <w:rPr>
          <w:rFonts w:hint="eastAsia" w:ascii="仿宋_GB2312" w:hAnsi="仿宋_GB2312" w:eastAsia="仿宋_GB2312" w:cs="仿宋_GB2312"/>
          <w:sz w:val="32"/>
          <w:szCs w:val="32"/>
          <w:lang w:val="en-US" w:eastAsia="zh-CN"/>
        </w:rPr>
      </w:pPr>
    </w:p>
    <w:p w14:paraId="73609231">
      <w:pPr>
        <w:keepNext w:val="0"/>
        <w:keepLines w:val="0"/>
        <w:pageBreakBefore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声明函</w:t>
      </w:r>
    </w:p>
    <w:bookmarkEnd w:id="0"/>
    <w:p w14:paraId="08E6351E">
      <w:pPr>
        <w:keepNext w:val="0"/>
        <w:keepLines w:val="0"/>
        <w:pageBreakBefore w:val="0"/>
        <w:spacing w:line="560" w:lineRule="exact"/>
        <w:jc w:val="center"/>
        <w:rPr>
          <w:rFonts w:hint="eastAsia" w:ascii="方正小标宋_GBK" w:hAnsi="方正小标宋_GBK" w:eastAsia="方正小标宋_GBK" w:cs="方正小标宋_GBK"/>
          <w:sz w:val="44"/>
          <w:szCs w:val="44"/>
        </w:rPr>
      </w:pPr>
    </w:p>
    <w:p w14:paraId="3A3F470C">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lang w:val="en-US" w:eastAsia="zh-CN"/>
        </w:rPr>
        <w:t>青岛财通海玉投资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u w:val="none"/>
          <w:lang w:val="en-US" w:eastAsia="zh-CN"/>
        </w:rPr>
        <w:t>电梯维保服务</w:t>
      </w:r>
      <w:r>
        <w:rPr>
          <w:rFonts w:hint="eastAsia" w:ascii="仿宋_GB2312" w:hAnsi="仿宋_GB2312" w:eastAsia="仿宋_GB2312" w:cs="仿宋_GB2312"/>
          <w:sz w:val="32"/>
          <w:szCs w:val="32"/>
        </w:rPr>
        <w:t>前3年内，在经营活动中：</w:t>
      </w:r>
    </w:p>
    <w:p w14:paraId="709CFE1E">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1.没有重大违法记录（重大违法记录指报价单位因违法经营受到刑事处罚或者责令停产停业、吊销许可证或者执照、较大数额罚款等行政处罚）。</w:t>
      </w:r>
    </w:p>
    <w:p w14:paraId="0B75BE38">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2.没有行贿犯罪记录（查询内容：①报价单位、组织机构代码证或统一社会信用代码；②法定代表人、身份证号码；③项目负责人、身份证号码）。</w:t>
      </w:r>
    </w:p>
    <w:p w14:paraId="329958A1">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3D089D09">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三、我方具有履行合同所必需的专业技术能力。</w:t>
      </w:r>
    </w:p>
    <w:p w14:paraId="4ED0AA28">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03D80819">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2DD0F779">
      <w:pPr>
        <w:keepNext w:val="0"/>
        <w:keepLines w:val="0"/>
        <w:pageBreakBefore w:val="0"/>
        <w:spacing w:line="560" w:lineRule="exact"/>
        <w:ind w:firstLine="54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单位（盖章）</w:t>
      </w:r>
    </w:p>
    <w:p w14:paraId="791C2ADA">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49249C43">
      <w:pPr>
        <w:keepNext w:val="0"/>
        <w:keepLines w:val="0"/>
        <w:pageBreakBefore w:val="0"/>
        <w:spacing w:line="560" w:lineRule="exact"/>
        <w:ind w:firstLine="54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DF7070A"/>
    <w:p w14:paraId="6D096B8A"/>
    <w:sectPr>
      <w:pgSz w:w="11906" w:h="16838"/>
      <w:pgMar w:top="2098" w:right="1474" w:bottom="1984" w:left="1587" w:header="851" w:footer="992" w:gutter="0"/>
      <w:pgBorders>
        <w:top w:val="none" w:sz="0" w:space="0"/>
        <w:left w:val="none" w:sz="0" w:space="0"/>
        <w:bottom w:val="none" w:sz="0" w:space="0"/>
        <w:right w:val="none" w:sz="0" w:space="0"/>
      </w:pgBorders>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1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2025-08-20T01:28:50Z</dcterms:created>
  <dc:creator>Admin</dc:creator>
  <cp:lastModifiedBy>林子</cp:lastModifiedBy>
  <dcterms:modified xsi:type="dcterms:W3CDTF">2025-08-20T01:29:03Z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C729D6CAE4194E0BBD8C48897ACE326A_12</vt:lpwstr>
  </property>
</Properties>
</file>