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56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 xml:space="preserve">附件1 </w:t>
      </w:r>
    </w:p>
    <w:p w14:paraId="0C3FC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黑体" w:hAnsi="黑体" w:eastAsia="黑体" w:cs="黑体"/>
          <w:kern w:val="1"/>
          <w:sz w:val="32"/>
          <w:szCs w:val="32"/>
          <w:lang w:val="en-US" w:eastAsia="zh-CN"/>
        </w:rPr>
      </w:pPr>
    </w:p>
    <w:p w14:paraId="5BD6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档案数字化服务采购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需求</w:t>
      </w:r>
      <w:r>
        <w:rPr>
          <w:rFonts w:hint="eastAsia" w:ascii="微软雅黑" w:hAnsi="微软雅黑" w:eastAsia="微软雅黑" w:cs="微软雅黑"/>
          <w:bCs/>
          <w:szCs w:val="21"/>
        </w:rPr>
        <w:t xml:space="preserve">     </w:t>
      </w:r>
    </w:p>
    <w:p w14:paraId="02B57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6" w:firstLineChars="2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CED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6" w:firstLineChars="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集团档案整理、数字化、系统录入等。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日常档案工作咨询。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指导、协助子公司开展档案管理工作。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4.协助</w:t>
      </w:r>
      <w:r>
        <w:rPr>
          <w:rFonts w:hint="eastAsia" w:ascii="仿宋_GB2312" w:eastAsia="仿宋_GB2312"/>
          <w:sz w:val="32"/>
          <w:szCs w:val="32"/>
        </w:rPr>
        <w:t>开展电子档案进馆创新实践。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协助开展其他档案管理工作。</w:t>
      </w:r>
    </w:p>
    <w:p w14:paraId="2F795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6477BE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0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2025-09-01T05:54:37Z</dcterms:created>
  <dc:creator>Admin</dc:creator>
  <cp:lastModifiedBy>林子</cp:lastModifiedBy>
  <dcterms:modified xsi:type="dcterms:W3CDTF">2025-09-01T05:54:43Z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6A82DDB98D1E4E469D6FB76FC32CDE2F_12</vt:lpwstr>
  </property>
</Properties>
</file>