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756AF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0A876B7C">
      <w:pPr>
        <w:keepNext w:val="0"/>
        <w:keepLines w:val="0"/>
        <w:pageBreakBefore w:val="0"/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垃圾清运服务采购需求</w:t>
      </w:r>
    </w:p>
    <w:p w14:paraId="28C4EC22">
      <w:pPr>
        <w:keepNext w:val="0"/>
        <w:keepLines w:val="0"/>
        <w:pageBreakBefore w:val="0"/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49EE7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一、清运范围与垃圾类型</w:t>
      </w:r>
    </w:p>
    <w:p w14:paraId="43407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1.清运范围：负责指定地点的垃圾桶（规格为240L标准垃圾桶）内垃圾清运，具体数量以实际放置为准。</w:t>
      </w:r>
    </w:p>
    <w:p w14:paraId="44789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2.垃圾类型：主要为生活垃圾/办公垃圾/厨余垃圾等。</w:t>
      </w:r>
    </w:p>
    <w:p w14:paraId="1DE92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二、清运频次与要求</w:t>
      </w:r>
    </w:p>
    <w:p w14:paraId="32411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清运频次：每日九点前清运，如桶内垃圾出现半桶或不足半桶的情况下，均不计入数量。</w:t>
      </w:r>
    </w:p>
    <w:p w14:paraId="0A536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2.遇特殊情况（如雨雪、冰雹及恶劣天气），需协商解决。</w:t>
      </w:r>
    </w:p>
    <w:p w14:paraId="29EEA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 操作规范</w:t>
      </w:r>
    </w:p>
    <w:p w14:paraId="190F7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1.清运时需将垃圾桶内垃圾清空，不得遗留残渣；清运后将垃圾桶归位，保持投放点整洁（如清理散落垃圾、擦拭桶身）。</w:t>
      </w:r>
    </w:p>
    <w:p w14:paraId="77B8E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2.运输过程中需密封，避免垃圾遗撒、异味扩散，符合城市环境卫生要求。</w:t>
      </w:r>
    </w:p>
    <w:p w14:paraId="660F3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四、垃圾处理要求</w:t>
      </w:r>
    </w:p>
    <w:p w14:paraId="2DABD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1.清运的垃圾需送至政府指定的垃圾处理厂、填埋场或中转站，禁止违规倾倒。</w:t>
      </w:r>
    </w:p>
    <w:p w14:paraId="40461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2.如涉及垃圾分类（如可回收物、厨余垃圾等），需按分类要求分开运输处理。</w:t>
      </w:r>
    </w:p>
    <w:p w14:paraId="4EDBA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五、供应商资质与能力</w:t>
      </w:r>
    </w:p>
    <w:p w14:paraId="21CB3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1.具备有效的营业执照、道路运输经营许可证（含垃圾运输范围）、环卫作业相关资质。</w:t>
      </w:r>
    </w:p>
    <w:p w14:paraId="17C5A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2.配备符合要求的清运车辆（如密闭式垃圾车），车辆需定期年检，外观整洁，有明显标识。</w:t>
      </w:r>
    </w:p>
    <w:p w14:paraId="3B798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3.有至少1年以上同类清运服务经验，提供2家以上合作单位案例（如企业、园区、物业等）及联系方式。 </w:t>
      </w:r>
    </w:p>
    <w:p w14:paraId="3649D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六、服务保障与责任</w:t>
      </w:r>
    </w:p>
    <w:p w14:paraId="13A90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应急响应</w:t>
      </w:r>
    </w:p>
    <w:p w14:paraId="0B502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建立24小时应急联系机制，如遇垃圾桶满溢、车辆故障等问题，需在1小时内响应，2小时内处理完毕。</w:t>
      </w:r>
    </w:p>
    <w:p w14:paraId="3ADBB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安全规范</w:t>
      </w:r>
    </w:p>
    <w:p w14:paraId="6118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作业人员需佩戴安全防护装备（如工作服、手套等），遵守交通规则及现场管理要求，避免安全事故。</w:t>
      </w:r>
    </w:p>
    <w:p w14:paraId="79F58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3.因清运操作不当造成的财产损失或人员安全问题，由供应商承担全部责任。</w:t>
      </w:r>
    </w:p>
    <w:p w14:paraId="0377B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七、结算与报价方式</w:t>
      </w:r>
    </w:p>
    <w:p w14:paraId="6A2EC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 结算方式：采用季度付款方式，每月5日前核对上月实际产生清运桶数（以双方签字确认的清运记录为准），供应商提供正规增值税专用发票后十个工作日内付款。</w:t>
      </w:r>
    </w:p>
    <w:p w14:paraId="21D5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 报价方式：采用“元/桶”，预估项目年采购量约为70000桶，含税报价。</w:t>
      </w:r>
    </w:p>
    <w:p w14:paraId="41658564">
      <w:pPr>
        <w:keepNext w:val="0"/>
        <w:keepLines w:val="0"/>
        <w:pageBreakBefore w:val="0"/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</w:p>
    <w:p w14:paraId="0DF4B1BD">
      <w:pPr>
        <w:keepNext w:val="0"/>
        <w:keepLines w:val="0"/>
        <w:pageBreakBefore w:val="0"/>
        <w:spacing w:line="560" w:lineRule="exact"/>
        <w:jc w:val="center"/>
        <w:rPr>
          <w:rFonts w:hint="default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报 价 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100"/>
        <w:gridCol w:w="910"/>
        <w:gridCol w:w="1281"/>
        <w:gridCol w:w="1843"/>
        <w:gridCol w:w="1268"/>
        <w:gridCol w:w="1431"/>
      </w:tblGrid>
      <w:tr w14:paraId="10B1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85A1AB2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86" w:type="dxa"/>
          </w:tcPr>
          <w:p w14:paraId="4F3495F1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924" w:type="dxa"/>
          </w:tcPr>
          <w:p w14:paraId="1CF6B0B6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359" w:type="dxa"/>
            <w:shd w:val="clear" w:color="auto" w:fill="auto"/>
            <w:vAlign w:val="top"/>
          </w:tcPr>
          <w:p w14:paraId="71A159B5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含税</w:t>
            </w:r>
          </w:p>
          <w:p w14:paraId="0AD6CC83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（元/桶）</w:t>
            </w:r>
          </w:p>
        </w:tc>
        <w:tc>
          <w:tcPr>
            <w:tcW w:w="1995" w:type="dxa"/>
            <w:shd w:val="clear" w:color="auto" w:fill="auto"/>
            <w:vAlign w:val="top"/>
          </w:tcPr>
          <w:p w14:paraId="36E0D7C3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税率</w:t>
            </w:r>
          </w:p>
          <w:p w14:paraId="29E28F6C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（增值税发票）</w:t>
            </w:r>
          </w:p>
        </w:tc>
        <w:tc>
          <w:tcPr>
            <w:tcW w:w="1312" w:type="dxa"/>
          </w:tcPr>
          <w:p w14:paraId="1EFB3CE3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含税总价（元）</w:t>
            </w:r>
          </w:p>
        </w:tc>
        <w:tc>
          <w:tcPr>
            <w:tcW w:w="1561" w:type="dxa"/>
          </w:tcPr>
          <w:p w14:paraId="36EA2C43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AB4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E4AC414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86" w:type="dxa"/>
          </w:tcPr>
          <w:p w14:paraId="64A12D71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垃圾清运</w:t>
            </w:r>
          </w:p>
        </w:tc>
        <w:tc>
          <w:tcPr>
            <w:tcW w:w="924" w:type="dxa"/>
          </w:tcPr>
          <w:p w14:paraId="35D1F6E9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70000</w:t>
            </w:r>
          </w:p>
        </w:tc>
        <w:tc>
          <w:tcPr>
            <w:tcW w:w="1359" w:type="dxa"/>
          </w:tcPr>
          <w:p w14:paraId="05299EC7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 w14:paraId="01E4CF7D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2" w:type="dxa"/>
          </w:tcPr>
          <w:p w14:paraId="4274ADE9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61" w:type="dxa"/>
          </w:tcPr>
          <w:p w14:paraId="458EEB27">
            <w:pPr>
              <w:keepNext w:val="0"/>
              <w:keepLines w:val="0"/>
              <w:pageBreakBefore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E1A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7" w:type="dxa"/>
            <w:gridSpan w:val="7"/>
          </w:tcPr>
          <w:p w14:paraId="6E8411E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服务保障：采购人将严格按照相关规定及双方约定提供服务，确保清运及时、规范。</w:t>
            </w:r>
          </w:p>
          <w:p w14:paraId="781FB59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报价有效期：自本函发出之日起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天内有效</w:t>
            </w:r>
          </w:p>
        </w:tc>
      </w:tr>
    </w:tbl>
    <w:p w14:paraId="1C1B5144">
      <w:pPr>
        <w:keepNext w:val="0"/>
        <w:keepLines w:val="0"/>
        <w:pageBreakBefore w:val="0"/>
        <w:spacing w:line="560" w:lineRule="exact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1F2D26D">
      <w:pPr>
        <w:keepNext w:val="0"/>
        <w:keepLines w:val="0"/>
        <w:pageBreakBefore w:val="0"/>
        <w:spacing w:line="56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A1DA0A4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32DF10F">
      <w:pPr>
        <w:keepNext w:val="0"/>
        <w:keepLines w:val="0"/>
        <w:pageBreakBefore w:val="0"/>
        <w:numPr>
          <w:ilvl w:val="0"/>
          <w:numId w:val="0"/>
        </w:numPr>
        <w:spacing w:line="560" w:lineRule="exact"/>
        <w:ind w:firstLine="4200" w:firstLineChars="15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  <w:lang w:val="en-US" w:eastAsia="zh-CN"/>
        </w:rPr>
        <w:t>响应单位（盖章）：</w:t>
      </w:r>
    </w:p>
    <w:p w14:paraId="0BBA676A">
      <w:pPr>
        <w:keepNext w:val="0"/>
        <w:keepLines w:val="0"/>
        <w:pageBreakBefore w:val="0"/>
        <w:numPr>
          <w:ilvl w:val="0"/>
          <w:numId w:val="0"/>
        </w:numPr>
        <w:spacing w:line="560" w:lineRule="exact"/>
        <w:ind w:firstLine="3080" w:firstLineChars="11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  <w:lang w:val="en-US" w:eastAsia="zh-CN"/>
        </w:rPr>
      </w:pPr>
    </w:p>
    <w:p w14:paraId="3C3212F8">
      <w:pPr>
        <w:keepNext w:val="0"/>
        <w:keepLines w:val="0"/>
        <w:pageBreakBefore w:val="0"/>
        <w:numPr>
          <w:ilvl w:val="0"/>
          <w:numId w:val="0"/>
        </w:numPr>
        <w:spacing w:line="560" w:lineRule="exact"/>
        <w:ind w:firstLine="4200" w:firstLineChars="1500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vertAlign w:val="baseline"/>
          <w:lang w:val="en-US" w:eastAsia="zh-CN"/>
        </w:rPr>
        <w:t>日期：   年    月    日</w:t>
      </w:r>
    </w:p>
    <w:p w14:paraId="30D69C41">
      <w:pPr>
        <w:keepNext w:val="0"/>
        <w:keepLines w:val="0"/>
        <w:pageBreakBefore w:val="0"/>
        <w:numPr>
          <w:ilvl w:val="0"/>
          <w:numId w:val="0"/>
        </w:numPr>
        <w:spacing w:line="560" w:lineRule="exact"/>
        <w:jc w:val="left"/>
        <w:rPr>
          <w:rFonts w:hint="default" w:ascii="方正仿宋_GB2312" w:hAnsi="方正仿宋_GB2312" w:eastAsia="方正仿宋_GB2312" w:cs="方正仿宋_GB2312"/>
          <w:sz w:val="28"/>
          <w:szCs w:val="28"/>
          <w:vertAlign w:val="baseline"/>
          <w:lang w:val="en-US" w:eastAsia="zh-CN"/>
        </w:rPr>
      </w:pPr>
    </w:p>
    <w:p w14:paraId="0F48131A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5D4B2D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F3BFD9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9E8838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690E41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ACAD2D7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B01A9DA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3C312F7">
      <w:pPr>
        <w:keepNext w:val="0"/>
        <w:keepLines w:val="0"/>
        <w:pageBreakBefore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60304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FD7F09-2E59-496F-AE6E-136564CAD3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FAC75C-0ED2-43C1-8939-D52B9C0F5F22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3" w:fontKey="{40ADA316-63F1-4A78-AAFC-686C239F6CD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E695B38-46A3-4E3F-9FBB-D9D78C2C2C3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72E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582C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EdRpwI8AgAAb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82C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C35A29"/>
    <w:multiLevelType w:val="singleLevel"/>
    <w:tmpl w:val="4AC35A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7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2025-09-01T02:34:03Z</dcterms:created>
  <dc:creator>Admin</dc:creator>
  <cp:lastModifiedBy>林子</cp:lastModifiedBy>
  <dcterms:modified xsi:type="dcterms:W3CDTF">2025-09-01T02:35:13Z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eyJoZGlkIjoiZGFhNDRlMTBiMjA5MjYwZDI5OWM3OWFmODQxY2U4YmMiLCJ1c2VySWQiOiIxMTIzNzM3Mjk0In0=</vt:lpwstr>
  </property>
  <property fmtid="{D5CDD505-2E9C-101B-9397-08002B2CF9AE}" pid="4" name="ICV">
    <vt:lpwstr>B0B2C7A44F0E49A0B440A86726D29540_12</vt:lpwstr>
  </property>
</Properties>
</file>