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ind w:right="1280"/>
        <w:rPr>
          <w:rFonts w:ascii="文星标宋" w:hAnsi="文星标宋"/>
          <w:kern w:val="0"/>
          <w:sz w:val="36"/>
          <w:szCs w:val="36"/>
        </w:rPr>
      </w:pPr>
      <w:bookmarkStart w:id="60" w:name="_GoBack"/>
      <w:bookmarkEnd w:id="60"/>
    </w:p>
    <w:p>
      <w:pPr>
        <w:rPr>
          <w:rFonts w:ascii="文星标宋" w:hAnsi="文星标宋"/>
          <w:kern w:val="0"/>
          <w:sz w:val="36"/>
          <w:szCs w:val="36"/>
        </w:rPr>
      </w:pPr>
    </w:p>
    <w:p>
      <w:pPr>
        <w:rPr>
          <w:rFonts w:ascii="文星标宋" w:hAnsi="文星标宋"/>
          <w:kern w:val="0"/>
          <w:sz w:val="36"/>
          <w:szCs w:val="36"/>
        </w:rPr>
      </w:pPr>
    </w:p>
    <w:p>
      <w:pPr>
        <w:rPr>
          <w:rFonts w:ascii="文星标宋" w:hAnsi="文星标宋"/>
          <w:kern w:val="0"/>
          <w:sz w:val="36"/>
          <w:szCs w:val="36"/>
        </w:rPr>
      </w:pPr>
    </w:p>
    <w:p>
      <w:pPr>
        <w:rPr>
          <w:rFonts w:ascii="文星标宋" w:hAnsi="文星标宋"/>
          <w:kern w:val="0"/>
          <w:sz w:val="36"/>
          <w:szCs w:val="36"/>
        </w:rPr>
      </w:pPr>
    </w:p>
    <w:p>
      <w:pPr>
        <w:rPr>
          <w:rFonts w:ascii="文星标宋" w:hAnsi="文星标宋"/>
          <w:kern w:val="0"/>
          <w:sz w:val="36"/>
          <w:szCs w:val="36"/>
        </w:rPr>
      </w:pPr>
    </w:p>
    <w:p>
      <w:pPr>
        <w:spacing w:line="560" w:lineRule="exact"/>
        <w:jc w:val="center"/>
        <w:outlineLvl w:val="0"/>
        <w:rPr>
          <w:rFonts w:hint="eastAsia" w:ascii="宋体" w:hAnsi="宋体"/>
          <w:b/>
          <w:sz w:val="52"/>
          <w:lang w:val="en-US" w:eastAsia="zh-CN"/>
        </w:rPr>
      </w:pPr>
      <w:bookmarkStart w:id="0" w:name="_Toc1949"/>
      <w:bookmarkStart w:id="1" w:name="_Toc25582"/>
      <w:bookmarkStart w:id="2" w:name="_Toc7397"/>
      <w:bookmarkStart w:id="3" w:name="OLE_LINK2"/>
      <w:r>
        <w:rPr>
          <w:rFonts w:hint="eastAsia" w:ascii="宋体" w:hAnsi="宋体"/>
          <w:b/>
          <w:sz w:val="52"/>
          <w:lang w:val="en-US" w:eastAsia="zh-CN"/>
        </w:rPr>
        <w:t>国家高速列车技术创新中心</w:t>
      </w:r>
    </w:p>
    <w:p>
      <w:pPr>
        <w:spacing w:line="560" w:lineRule="exact"/>
        <w:jc w:val="center"/>
        <w:outlineLvl w:val="0"/>
      </w:pPr>
      <w:r>
        <w:rPr>
          <w:rFonts w:hint="eastAsia" w:ascii="宋体" w:hAnsi="宋体"/>
          <w:b/>
          <w:sz w:val="52"/>
          <w:lang w:val="en-US" w:eastAsia="zh-CN"/>
        </w:rPr>
        <w:t>共建</w:t>
      </w:r>
      <w:bookmarkEnd w:id="0"/>
      <w:bookmarkEnd w:id="1"/>
      <w:bookmarkEnd w:id="2"/>
      <w:bookmarkEnd w:id="3"/>
      <w:r>
        <w:rPr>
          <w:rFonts w:hint="eastAsia" w:ascii="宋体" w:hAnsi="宋体"/>
          <w:b/>
          <w:sz w:val="52"/>
          <w:szCs w:val="52"/>
          <w:lang w:val="en-US" w:eastAsia="zh-CN"/>
        </w:rPr>
        <w:t>实施</w:t>
      </w:r>
      <w:r>
        <w:rPr>
          <w:rFonts w:hint="eastAsia" w:ascii="宋体" w:hAnsi="宋体"/>
          <w:b/>
          <w:sz w:val="52"/>
          <w:szCs w:val="52"/>
        </w:rPr>
        <w:t>方案</w:t>
      </w:r>
    </w:p>
    <w:p>
      <w:pPr>
        <w:jc w:val="center"/>
        <w:rPr>
          <w:rFonts w:ascii="宋体" w:hAnsi="宋体"/>
          <w:sz w:val="48"/>
          <w:szCs w:val="48"/>
        </w:rPr>
      </w:pPr>
      <w:r>
        <w:rPr>
          <w:rFonts w:hint="eastAsia" w:ascii="宋体" w:hAnsi="宋体"/>
          <w:sz w:val="48"/>
          <w:szCs w:val="48"/>
        </w:rPr>
        <w:t>（范本）</w:t>
      </w:r>
    </w:p>
    <w:p>
      <w:pPr>
        <w:jc w:val="center"/>
        <w:rPr>
          <w:rFonts w:ascii="宋体" w:hAnsi="宋体"/>
          <w:sz w:val="48"/>
          <w:szCs w:val="48"/>
        </w:rPr>
      </w:pPr>
      <w:r>
        <w:rPr>
          <w:rFonts w:hint="eastAsia" w:ascii="宋体" w:hAnsi="宋体"/>
          <w:sz w:val="48"/>
          <w:szCs w:val="48"/>
        </w:rPr>
        <w:t xml:space="preserve"> </w:t>
      </w:r>
    </w:p>
    <w:p>
      <w:pPr>
        <w:jc w:val="center"/>
        <w:rPr>
          <w:rFonts w:ascii="宋体" w:hAnsi="宋体"/>
          <w:sz w:val="48"/>
          <w:szCs w:val="48"/>
        </w:rPr>
      </w:pPr>
      <w:r>
        <w:rPr>
          <w:rFonts w:hint="eastAsia" w:ascii="宋体" w:hAnsi="宋体"/>
          <w:sz w:val="48"/>
          <w:szCs w:val="48"/>
        </w:rPr>
        <w:t xml:space="preserve"> </w:t>
      </w:r>
    </w:p>
    <w:p>
      <w:pPr>
        <w:jc w:val="center"/>
        <w:rPr>
          <w:rFonts w:ascii="宋体" w:hAnsi="宋体"/>
          <w:sz w:val="48"/>
          <w:szCs w:val="48"/>
        </w:rPr>
      </w:pPr>
      <w:r>
        <w:rPr>
          <w:rFonts w:hint="eastAsia" w:ascii="宋体" w:hAnsi="宋体"/>
          <w:sz w:val="48"/>
          <w:szCs w:val="48"/>
        </w:rPr>
        <w:t xml:space="preserve"> </w:t>
      </w:r>
    </w:p>
    <w:p>
      <w:pPr>
        <w:jc w:val="center"/>
        <w:rPr>
          <w:rFonts w:ascii="宋体" w:hAnsi="宋体"/>
          <w:sz w:val="48"/>
          <w:szCs w:val="48"/>
        </w:rPr>
      </w:pPr>
      <w:r>
        <w:rPr>
          <w:rFonts w:hint="eastAsia" w:ascii="宋体" w:hAnsi="宋体"/>
          <w:sz w:val="48"/>
          <w:szCs w:val="48"/>
        </w:rPr>
        <w:t xml:space="preserve"> </w:t>
      </w:r>
    </w:p>
    <w:p>
      <w:pPr>
        <w:jc w:val="center"/>
        <w:rPr>
          <w:rFonts w:ascii="宋体" w:hAnsi="宋体"/>
          <w:sz w:val="48"/>
          <w:szCs w:val="48"/>
        </w:rPr>
      </w:pPr>
      <w:r>
        <w:rPr>
          <w:rFonts w:hint="eastAsia" w:ascii="宋体" w:hAnsi="宋体"/>
          <w:sz w:val="48"/>
          <w:szCs w:val="48"/>
        </w:rPr>
        <w:t xml:space="preserve"> </w:t>
      </w:r>
    </w:p>
    <w:p>
      <w:pPr>
        <w:rPr>
          <w:rFonts w:ascii="宋体" w:hAnsi="宋体"/>
          <w:sz w:val="32"/>
          <w:szCs w:val="32"/>
        </w:rPr>
      </w:pPr>
      <w:r>
        <w:rPr>
          <w:rFonts w:hint="eastAsia" w:ascii="宋体" w:hAnsi="宋体"/>
          <w:sz w:val="32"/>
          <w:szCs w:val="32"/>
        </w:rPr>
        <w:t xml:space="preserve">提交机构：XXXXXXXX </w:t>
      </w:r>
    </w:p>
    <w:p>
      <w:pPr>
        <w:rPr>
          <w:rFonts w:ascii="宋体" w:hAnsi="宋体"/>
          <w:sz w:val="32"/>
          <w:szCs w:val="32"/>
        </w:rPr>
      </w:pPr>
      <w:r>
        <w:rPr>
          <w:rFonts w:hint="eastAsia" w:ascii="宋体" w:hAnsi="宋体"/>
          <w:sz w:val="32"/>
          <w:szCs w:val="32"/>
        </w:rPr>
        <w:t>提交时间：X年X月X日</w:t>
      </w:r>
    </w:p>
    <w:p>
      <w:pPr>
        <w:rPr>
          <w:rFonts w:ascii="宋体" w:hAnsi="宋体"/>
          <w:sz w:val="32"/>
          <w:szCs w:val="32"/>
        </w:rPr>
      </w:pPr>
      <w:r>
        <w:rPr>
          <w:rFonts w:hint="eastAsia" w:ascii="宋体" w:hAnsi="宋体"/>
          <w:sz w:val="32"/>
          <w:szCs w:val="32"/>
        </w:rPr>
        <w:t>联系人：XXX</w:t>
      </w:r>
    </w:p>
    <w:p>
      <w:pPr>
        <w:rPr>
          <w:rFonts w:ascii="宋体" w:hAnsi="宋体"/>
          <w:sz w:val="32"/>
          <w:szCs w:val="32"/>
        </w:rPr>
        <w:sectPr>
          <w:type w:val="continuous"/>
          <w:pgSz w:w="11906" w:h="16838"/>
          <w:pgMar w:top="1247" w:right="1588" w:bottom="1247" w:left="1531" w:header="720" w:footer="720" w:gutter="0"/>
          <w:pgNumType w:start="1"/>
          <w:cols w:space="720" w:num="1"/>
          <w:docGrid w:type="lines" w:linePitch="312" w:charSpace="0"/>
        </w:sectPr>
      </w:pPr>
      <w:r>
        <w:rPr>
          <w:rFonts w:hint="eastAsia" w:ascii="宋体" w:hAnsi="宋体"/>
          <w:sz w:val="32"/>
          <w:szCs w:val="32"/>
        </w:rPr>
        <w:t>联系电话：XXX</w:t>
      </w:r>
    </w:p>
    <w:p>
      <w:pPr>
        <w:spacing w:line="560" w:lineRule="exact"/>
        <w:ind w:firstLine="720"/>
        <w:jc w:val="center"/>
        <w:outlineLvl w:val="0"/>
        <w:rPr>
          <w:rFonts w:ascii="黑体" w:hAnsi="黑体"/>
          <w:kern w:val="0"/>
          <w:sz w:val="36"/>
        </w:rPr>
      </w:pPr>
      <w:bookmarkStart w:id="4" w:name="_Toc24360"/>
      <w:bookmarkStart w:id="5" w:name="_Toc8177"/>
      <w:r>
        <w:rPr>
          <w:rFonts w:hint="eastAsia" w:ascii="黑体" w:hAnsi="黑体"/>
          <w:kern w:val="0"/>
          <w:sz w:val="36"/>
        </w:rPr>
        <w:t>摘</w:t>
      </w:r>
      <w:r>
        <w:rPr>
          <w:rFonts w:ascii="黑体" w:hAnsi="黑体"/>
          <w:kern w:val="0"/>
          <w:sz w:val="36"/>
        </w:rPr>
        <w:t xml:space="preserve"> </w:t>
      </w:r>
      <w:r>
        <w:rPr>
          <w:rFonts w:hint="eastAsia" w:ascii="黑体" w:hAnsi="黑体"/>
          <w:kern w:val="0"/>
          <w:sz w:val="36"/>
        </w:rPr>
        <w:t>要</w:t>
      </w:r>
      <w:bookmarkEnd w:id="4"/>
      <w:bookmarkEnd w:id="5"/>
    </w:p>
    <w:p>
      <w:pPr>
        <w:spacing w:line="560" w:lineRule="exact"/>
        <w:ind w:firstLine="880" w:firstLineChars="200"/>
        <w:jc w:val="center"/>
        <w:rPr>
          <w:rFonts w:ascii="黑体" w:hAnsi="黑体" w:eastAsia="黑体"/>
          <w:color w:val="000000"/>
          <w:kern w:val="0"/>
          <w:sz w:val="44"/>
          <w:szCs w:val="44"/>
        </w:rPr>
      </w:pPr>
    </w:p>
    <w:p>
      <w:pPr>
        <w:spacing w:line="560" w:lineRule="exact"/>
        <w:jc w:val="left"/>
        <w:outlineLvl w:val="0"/>
        <w:rPr>
          <w:rFonts w:ascii="黑体" w:hAnsi="黑体"/>
          <w:color w:val="000000"/>
          <w:kern w:val="0"/>
          <w:sz w:val="30"/>
        </w:rPr>
      </w:pPr>
      <w:bookmarkStart w:id="6" w:name="_Toc14621"/>
      <w:bookmarkStart w:id="7" w:name="_Toc26019"/>
      <w:r>
        <w:rPr>
          <w:rFonts w:hint="eastAsia" w:ascii="黑体" w:hAnsi="黑体"/>
          <w:color w:val="000000"/>
          <w:kern w:val="0"/>
          <w:sz w:val="30"/>
          <w:lang w:val="en-US" w:eastAsia="zh-CN"/>
        </w:rPr>
        <w:t>一</w:t>
      </w:r>
      <w:r>
        <w:rPr>
          <w:rFonts w:hint="eastAsia" w:ascii="黑体" w:hAnsi="黑体"/>
          <w:color w:val="000000"/>
          <w:kern w:val="0"/>
          <w:sz w:val="30"/>
        </w:rPr>
        <w:t>、</w:t>
      </w:r>
      <w:r>
        <w:rPr>
          <w:rFonts w:hint="eastAsia" w:ascii="黑体" w:hAnsi="黑体"/>
          <w:color w:val="000000"/>
          <w:kern w:val="0"/>
          <w:sz w:val="30"/>
          <w:lang w:val="en-US" w:eastAsia="zh-CN"/>
        </w:rPr>
        <w:t>孵化平台</w:t>
      </w:r>
      <w:r>
        <w:rPr>
          <w:rFonts w:hint="eastAsia" w:ascii="黑体" w:hAnsi="黑体"/>
          <w:color w:val="000000"/>
          <w:kern w:val="0"/>
          <w:sz w:val="30"/>
        </w:rPr>
        <w:t>设立方案</w:t>
      </w:r>
      <w:bookmarkEnd w:id="6"/>
      <w:bookmarkEnd w:id="7"/>
    </w:p>
    <w:p>
      <w:pPr>
        <w:spacing w:line="560" w:lineRule="exact"/>
        <w:ind w:firstLine="480" w:firstLineChars="200"/>
        <w:jc w:val="left"/>
        <w:rPr>
          <w:rFonts w:ascii="黑体" w:hAnsi="黑体" w:eastAsia="黑体"/>
          <w:color w:val="000000"/>
          <w:kern w:val="0"/>
          <w:sz w:val="24"/>
          <w:szCs w:val="24"/>
        </w:rPr>
      </w:pPr>
      <w:r>
        <w:rPr>
          <w:rFonts w:hint="eastAsia" w:ascii="黑体" w:hAnsi="黑体" w:eastAsia="黑体"/>
          <w:color w:val="000000"/>
          <w:kern w:val="0"/>
          <w:sz w:val="24"/>
          <w:szCs w:val="24"/>
        </w:rPr>
        <w:t>（一）</w:t>
      </w:r>
      <w:r>
        <w:rPr>
          <w:rFonts w:hint="eastAsia" w:ascii="黑体" w:hAnsi="黑体" w:eastAsia="黑体"/>
          <w:color w:val="000000"/>
          <w:kern w:val="0"/>
          <w:sz w:val="24"/>
          <w:szCs w:val="24"/>
          <w:lang w:val="en-US" w:eastAsia="zh-CN"/>
        </w:rPr>
        <w:t>合伙企业</w:t>
      </w:r>
      <w:r>
        <w:rPr>
          <w:rFonts w:hint="eastAsia" w:ascii="黑体" w:hAnsi="黑体" w:eastAsia="黑体"/>
          <w:color w:val="000000"/>
          <w:kern w:val="0"/>
          <w:sz w:val="24"/>
          <w:szCs w:val="24"/>
        </w:rPr>
        <w:t>基本情况</w:t>
      </w:r>
    </w:p>
    <w:tbl>
      <w:tblPr>
        <w:tblStyle w:val="13"/>
        <w:tblW w:w="9400" w:type="dxa"/>
        <w:tblInd w:w="0" w:type="dxa"/>
        <w:tblLayout w:type="fixed"/>
        <w:tblCellMar>
          <w:top w:w="0" w:type="dxa"/>
          <w:left w:w="108" w:type="dxa"/>
          <w:bottom w:w="0" w:type="dxa"/>
          <w:right w:w="108" w:type="dxa"/>
        </w:tblCellMar>
      </w:tblPr>
      <w:tblGrid>
        <w:gridCol w:w="2670"/>
        <w:gridCol w:w="6730"/>
      </w:tblGrid>
      <w:tr>
        <w:tblPrEx>
          <w:tblCellMar>
            <w:top w:w="0" w:type="dxa"/>
            <w:left w:w="108" w:type="dxa"/>
            <w:bottom w:w="0" w:type="dxa"/>
            <w:right w:w="108" w:type="dxa"/>
          </w:tblCellMar>
        </w:tblPrEx>
        <w:trPr>
          <w:trHeight w:val="536" w:hRule="atLeast"/>
        </w:trPr>
        <w:tc>
          <w:tcPr>
            <w:tcW w:w="267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1 </w:t>
            </w:r>
            <w:r>
              <w:rPr>
                <w:rFonts w:hint="eastAsia" w:ascii="仿宋_GB2312" w:hAnsi="仿宋_GB2312" w:eastAsia="仿宋_GB2312" w:cs="仿宋_GB2312"/>
                <w:sz w:val="24"/>
                <w:szCs w:val="24"/>
                <w:lang w:val="en-US" w:eastAsia="zh-CN"/>
              </w:rPr>
              <w:t>合伙企业</w:t>
            </w:r>
            <w:r>
              <w:rPr>
                <w:rFonts w:hint="eastAsia" w:ascii="仿宋_GB2312" w:hAnsi="仿宋_GB2312" w:eastAsia="仿宋_GB2312" w:cs="仿宋_GB2312"/>
                <w:sz w:val="24"/>
                <w:szCs w:val="24"/>
              </w:rPr>
              <w:t>名称</w:t>
            </w:r>
          </w:p>
        </w:tc>
        <w:tc>
          <w:tcPr>
            <w:tcW w:w="6730" w:type="dxa"/>
            <w:tcBorders>
              <w:top w:val="single" w:color="auto" w:sz="4" w:space="0"/>
              <w:left w:val="nil"/>
              <w:bottom w:val="single" w:color="auto" w:sz="4" w:space="0"/>
              <w:right w:val="single" w:color="auto" w:sz="4" w:space="0"/>
            </w:tcBorders>
          </w:tcPr>
          <w:p>
            <w:pPr>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XXXXXX（拟定）</w:t>
            </w:r>
          </w:p>
        </w:tc>
      </w:tr>
      <w:tr>
        <w:tblPrEx>
          <w:tblCellMar>
            <w:top w:w="0" w:type="dxa"/>
            <w:left w:w="108" w:type="dxa"/>
            <w:bottom w:w="0" w:type="dxa"/>
            <w:right w:w="108" w:type="dxa"/>
          </w:tblCellMar>
        </w:tblPrEx>
        <w:trPr>
          <w:trHeight w:val="536" w:hRule="atLeast"/>
        </w:trPr>
        <w:tc>
          <w:tcPr>
            <w:tcW w:w="267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2 </w:t>
            </w:r>
            <w:r>
              <w:rPr>
                <w:rFonts w:hint="eastAsia" w:ascii="仿宋_GB2312" w:hAnsi="仿宋_GB2312" w:eastAsia="仿宋_GB2312" w:cs="仿宋_GB2312"/>
                <w:sz w:val="24"/>
                <w:szCs w:val="24"/>
                <w:lang w:val="en-US" w:eastAsia="zh-CN"/>
              </w:rPr>
              <w:t>普通合伙人</w:t>
            </w:r>
            <w:r>
              <w:rPr>
                <w:rFonts w:hint="eastAsia" w:ascii="仿宋_GB2312" w:hAnsi="仿宋_GB2312" w:eastAsia="仿宋_GB2312" w:cs="仿宋_GB2312"/>
                <w:sz w:val="24"/>
                <w:szCs w:val="24"/>
              </w:rPr>
              <w:t>GP</w:t>
            </w:r>
          </w:p>
        </w:tc>
        <w:tc>
          <w:tcPr>
            <w:tcW w:w="6730" w:type="dxa"/>
            <w:tcBorders>
              <w:top w:val="single" w:color="auto" w:sz="4" w:space="0"/>
              <w:left w:val="nil"/>
              <w:bottom w:val="single" w:color="auto" w:sz="4" w:space="0"/>
              <w:right w:val="single" w:color="auto" w:sz="4" w:space="0"/>
            </w:tcBorders>
          </w:tcPr>
          <w:p>
            <w:pPr>
              <w:spacing w:line="560" w:lineRule="exact"/>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536" w:hRule="atLeast"/>
        </w:trPr>
        <w:tc>
          <w:tcPr>
            <w:tcW w:w="267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3 申请出资方式</w:t>
            </w:r>
          </w:p>
        </w:tc>
        <w:tc>
          <w:tcPr>
            <w:tcW w:w="6730" w:type="dxa"/>
            <w:tcBorders>
              <w:top w:val="single" w:color="auto" w:sz="4" w:space="0"/>
              <w:left w:val="nil"/>
              <w:bottom w:val="single" w:color="auto" w:sz="4" w:space="0"/>
              <w:right w:val="single" w:color="auto" w:sz="4" w:space="0"/>
            </w:tcBorders>
          </w:tcPr>
          <w:p>
            <w:pPr>
              <w:widowControl/>
              <w:spacing w:line="5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新设</w:t>
            </w:r>
          </w:p>
        </w:tc>
      </w:tr>
      <w:tr>
        <w:tblPrEx>
          <w:tblCellMar>
            <w:top w:w="0" w:type="dxa"/>
            <w:left w:w="108" w:type="dxa"/>
            <w:bottom w:w="0" w:type="dxa"/>
            <w:right w:w="108" w:type="dxa"/>
          </w:tblCellMar>
        </w:tblPrEx>
        <w:trPr>
          <w:trHeight w:val="536" w:hRule="atLeast"/>
        </w:trPr>
        <w:tc>
          <w:tcPr>
            <w:tcW w:w="2670"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4 </w:t>
            </w:r>
            <w:r>
              <w:rPr>
                <w:rFonts w:hint="eastAsia" w:ascii="仿宋_GB2312" w:hAnsi="仿宋_GB2312" w:eastAsia="仿宋_GB2312" w:cs="仿宋_GB2312"/>
                <w:sz w:val="24"/>
                <w:szCs w:val="24"/>
                <w:lang w:val="en-US" w:eastAsia="zh-CN"/>
              </w:rPr>
              <w:t>经营期限</w:t>
            </w:r>
          </w:p>
        </w:tc>
        <w:tc>
          <w:tcPr>
            <w:tcW w:w="6730" w:type="dxa"/>
            <w:tcBorders>
              <w:top w:val="single" w:color="auto" w:sz="4" w:space="0"/>
              <w:left w:val="nil"/>
              <w:bottom w:val="single" w:color="auto" w:sz="4" w:space="0"/>
              <w:right w:val="single" w:color="auto" w:sz="4" w:space="0"/>
            </w:tcBorders>
          </w:tcPr>
          <w:p>
            <w:pPr>
              <w:spacing w:line="560" w:lineRule="exact"/>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536" w:hRule="atLeast"/>
        </w:trPr>
        <w:tc>
          <w:tcPr>
            <w:tcW w:w="267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 xml:space="preserve"> 资金到位计划</w:t>
            </w:r>
          </w:p>
        </w:tc>
        <w:tc>
          <w:tcPr>
            <w:tcW w:w="6730" w:type="dxa"/>
            <w:tcBorders>
              <w:top w:val="single" w:color="auto" w:sz="4" w:space="0"/>
              <w:left w:val="nil"/>
              <w:bottom w:val="single" w:color="auto" w:sz="4" w:space="0"/>
              <w:right w:val="single" w:color="auto" w:sz="4" w:space="0"/>
            </w:tcBorders>
          </w:tcPr>
          <w:p>
            <w:pPr>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分（）期出资，分别为（ ） ：（ ） ：（ ） ：（ ） ：（ ）</w:t>
            </w:r>
          </w:p>
        </w:tc>
      </w:tr>
    </w:tbl>
    <w:p>
      <w:pPr>
        <w:spacing w:line="560" w:lineRule="exact"/>
        <w:ind w:firstLine="480" w:firstLineChars="200"/>
        <w:jc w:val="left"/>
        <w:rPr>
          <w:rFonts w:ascii="黑体" w:hAnsi="黑体" w:eastAsia="黑体"/>
          <w:color w:val="000000"/>
          <w:kern w:val="0"/>
          <w:sz w:val="24"/>
          <w:szCs w:val="24"/>
        </w:rPr>
      </w:pPr>
      <w:r>
        <w:rPr>
          <w:rFonts w:hint="eastAsia" w:ascii="黑体" w:hAnsi="黑体" w:eastAsia="黑体"/>
          <w:color w:val="000000"/>
          <w:kern w:val="0"/>
          <w:sz w:val="24"/>
          <w:szCs w:val="24"/>
        </w:rPr>
        <w:t>（二）</w:t>
      </w:r>
      <w:bookmarkStart w:id="8" w:name="OLE_LINK1"/>
      <w:r>
        <w:rPr>
          <w:rFonts w:hint="eastAsia" w:ascii="黑体" w:hAnsi="黑体" w:eastAsia="黑体"/>
          <w:color w:val="000000"/>
          <w:kern w:val="0"/>
          <w:sz w:val="24"/>
          <w:szCs w:val="24"/>
          <w:lang w:val="en-US" w:eastAsia="zh-CN"/>
        </w:rPr>
        <w:t>合伙人</w:t>
      </w:r>
      <w:r>
        <w:rPr>
          <w:rFonts w:hint="eastAsia" w:ascii="黑体" w:hAnsi="黑体" w:eastAsia="黑体"/>
          <w:color w:val="000000"/>
          <w:kern w:val="0"/>
          <w:sz w:val="24"/>
          <w:szCs w:val="24"/>
        </w:rPr>
        <w:t>基本情况</w:t>
      </w:r>
      <w:bookmarkEnd w:id="8"/>
    </w:p>
    <w:tbl>
      <w:tblPr>
        <w:tblStyle w:val="13"/>
        <w:tblW w:w="9039" w:type="dxa"/>
        <w:tblInd w:w="0" w:type="dxa"/>
        <w:tblLayout w:type="fixed"/>
        <w:tblCellMar>
          <w:top w:w="0" w:type="dxa"/>
          <w:left w:w="108" w:type="dxa"/>
          <w:bottom w:w="0" w:type="dxa"/>
          <w:right w:w="108" w:type="dxa"/>
        </w:tblCellMar>
      </w:tblPr>
      <w:tblGrid>
        <w:gridCol w:w="413"/>
        <w:gridCol w:w="1822"/>
        <w:gridCol w:w="1701"/>
        <w:gridCol w:w="1276"/>
        <w:gridCol w:w="1701"/>
        <w:gridCol w:w="2126"/>
      </w:tblGrid>
      <w:tr>
        <w:tblPrEx>
          <w:tblCellMar>
            <w:top w:w="0" w:type="dxa"/>
            <w:left w:w="108" w:type="dxa"/>
            <w:bottom w:w="0" w:type="dxa"/>
            <w:right w:w="108" w:type="dxa"/>
          </w:tblCellMar>
        </w:tblPrEx>
        <w:trPr>
          <w:trHeight w:val="459" w:hRule="atLeast"/>
        </w:trPr>
        <w:tc>
          <w:tcPr>
            <w:tcW w:w="4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仿宋_GB2312" w:eastAsia="仿宋_GB2312" w:cs="仿宋_GB2312"/>
                <w:sz w:val="24"/>
                <w:szCs w:val="24"/>
              </w:rPr>
            </w:pPr>
          </w:p>
        </w:tc>
        <w:tc>
          <w:tcPr>
            <w:tcW w:w="182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出资人名称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出资额（</w:t>
            </w:r>
            <w:r>
              <w:rPr>
                <w:rFonts w:hint="eastAsia" w:ascii="仿宋_GB2312" w:hAnsi="仿宋_GB2312" w:eastAsia="仿宋_GB2312" w:cs="仿宋_GB2312"/>
                <w:sz w:val="24"/>
                <w:szCs w:val="24"/>
                <w:lang w:val="en-US" w:eastAsia="zh-CN"/>
              </w:rPr>
              <w:t>万</w:t>
            </w:r>
            <w:r>
              <w:rPr>
                <w:rFonts w:hint="eastAsia" w:ascii="仿宋_GB2312" w:hAnsi="仿宋_GB2312" w:eastAsia="仿宋_GB2312" w:cs="仿宋_GB2312"/>
                <w:sz w:val="24"/>
                <w:szCs w:val="24"/>
              </w:rPr>
              <w:t>元）</w:t>
            </w:r>
          </w:p>
        </w:tc>
        <w:tc>
          <w:tcPr>
            <w:tcW w:w="12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所占比例</w:t>
            </w:r>
          </w:p>
        </w:tc>
        <w:tc>
          <w:tcPr>
            <w:tcW w:w="170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资金性质</w:t>
            </w:r>
          </w:p>
        </w:tc>
        <w:tc>
          <w:tcPr>
            <w:tcW w:w="212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联系人及电话</w:t>
            </w:r>
          </w:p>
        </w:tc>
      </w:tr>
      <w:tr>
        <w:tblPrEx>
          <w:tblCellMar>
            <w:top w:w="0" w:type="dxa"/>
            <w:left w:w="108" w:type="dxa"/>
            <w:bottom w:w="0" w:type="dxa"/>
            <w:right w:w="108" w:type="dxa"/>
          </w:tblCellMar>
        </w:tblPrEx>
        <w:trPr>
          <w:trHeight w:val="425" w:hRule="atLeast"/>
        </w:trPr>
        <w:tc>
          <w:tcPr>
            <w:tcW w:w="4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822"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400" w:hRule="atLeast"/>
        </w:trPr>
        <w:tc>
          <w:tcPr>
            <w:tcW w:w="4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822"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379" w:hRule="atLeast"/>
        </w:trPr>
        <w:tc>
          <w:tcPr>
            <w:tcW w:w="4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822"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411" w:hRule="atLeast"/>
        </w:trPr>
        <w:tc>
          <w:tcPr>
            <w:tcW w:w="223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仿宋_GB2312" w:eastAsia="仿宋_GB2312" w:cs="仿宋_GB2312"/>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XXXX</w:t>
            </w:r>
          </w:p>
        </w:tc>
        <w:tc>
          <w:tcPr>
            <w:tcW w:w="127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1701"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仿宋_GB2312" w:eastAsia="仿宋_GB2312" w:cs="仿宋_GB2312"/>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仿宋_GB2312" w:eastAsia="仿宋_GB2312" w:cs="仿宋_GB2312"/>
                <w:sz w:val="24"/>
                <w:szCs w:val="24"/>
              </w:rPr>
            </w:pPr>
          </w:p>
        </w:tc>
      </w:tr>
    </w:tbl>
    <w:p>
      <w:pPr>
        <w:spacing w:line="560" w:lineRule="exact"/>
        <w:ind w:firstLine="480" w:firstLineChars="200"/>
        <w:jc w:val="left"/>
        <w:rPr>
          <w:rFonts w:ascii="黑体" w:hAnsi="黑体" w:eastAsia="黑体"/>
          <w:color w:val="000000"/>
          <w:kern w:val="0"/>
          <w:sz w:val="24"/>
          <w:szCs w:val="24"/>
        </w:rPr>
      </w:pPr>
      <w:r>
        <w:rPr>
          <w:rFonts w:hint="eastAsia" w:ascii="黑体" w:hAnsi="黑体" w:eastAsia="黑体"/>
          <w:color w:val="000000"/>
          <w:kern w:val="0"/>
          <w:sz w:val="24"/>
          <w:szCs w:val="24"/>
        </w:rPr>
        <w:t>（三）</w:t>
      </w:r>
      <w:r>
        <w:rPr>
          <w:rFonts w:hint="eastAsia" w:ascii="黑体" w:hAnsi="黑体" w:eastAsia="黑体"/>
          <w:color w:val="000000"/>
          <w:kern w:val="0"/>
          <w:sz w:val="24"/>
          <w:szCs w:val="24"/>
          <w:lang w:val="en-US" w:eastAsia="zh-CN"/>
        </w:rPr>
        <w:t>普通合伙人</w:t>
      </w:r>
      <w:r>
        <w:rPr>
          <w:rFonts w:hint="eastAsia" w:ascii="黑体" w:hAnsi="黑体" w:eastAsia="黑体"/>
          <w:color w:val="000000"/>
          <w:kern w:val="0"/>
          <w:sz w:val="24"/>
          <w:szCs w:val="24"/>
        </w:rPr>
        <w:t>基本情况</w:t>
      </w:r>
    </w:p>
    <w:tbl>
      <w:tblPr>
        <w:tblStyle w:val="13"/>
        <w:tblW w:w="9482" w:type="dxa"/>
        <w:tblInd w:w="0" w:type="dxa"/>
        <w:tblLayout w:type="fixed"/>
        <w:tblCellMar>
          <w:top w:w="0" w:type="dxa"/>
          <w:left w:w="108" w:type="dxa"/>
          <w:bottom w:w="0" w:type="dxa"/>
          <w:right w:w="108" w:type="dxa"/>
        </w:tblCellMar>
      </w:tblPr>
      <w:tblGrid>
        <w:gridCol w:w="2730"/>
        <w:gridCol w:w="6752"/>
      </w:tblGrid>
      <w:tr>
        <w:tblPrEx>
          <w:tblCellMar>
            <w:top w:w="0" w:type="dxa"/>
            <w:left w:w="108" w:type="dxa"/>
            <w:bottom w:w="0" w:type="dxa"/>
            <w:right w:w="108" w:type="dxa"/>
          </w:tblCellMar>
        </w:tblPrEx>
        <w:trPr>
          <w:trHeight w:val="459" w:hRule="atLeast"/>
        </w:trPr>
        <w:tc>
          <w:tcPr>
            <w:tcW w:w="273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1 </w:t>
            </w:r>
            <w:r>
              <w:rPr>
                <w:rFonts w:hint="eastAsia" w:ascii="仿宋_GB2312" w:hAnsi="仿宋_GB2312" w:eastAsia="仿宋_GB2312" w:cs="仿宋_GB2312"/>
                <w:sz w:val="24"/>
                <w:szCs w:val="24"/>
                <w:lang w:val="en-US" w:eastAsia="zh-CN"/>
              </w:rPr>
              <w:t>GP</w:t>
            </w:r>
            <w:r>
              <w:rPr>
                <w:rFonts w:hint="eastAsia" w:ascii="仿宋_GB2312" w:hAnsi="仿宋_GB2312" w:eastAsia="仿宋_GB2312" w:cs="仿宋_GB2312"/>
                <w:sz w:val="24"/>
                <w:szCs w:val="24"/>
              </w:rPr>
              <w:t>名称</w:t>
            </w:r>
          </w:p>
        </w:tc>
        <w:tc>
          <w:tcPr>
            <w:tcW w:w="6752" w:type="dxa"/>
            <w:tcBorders>
              <w:top w:val="single" w:color="auto" w:sz="4" w:space="0"/>
              <w:left w:val="nil"/>
              <w:bottom w:val="single" w:color="auto" w:sz="4" w:space="0"/>
              <w:right w:val="single" w:color="auto" w:sz="4" w:space="0"/>
            </w:tcBorders>
          </w:tcPr>
          <w:p>
            <w:pPr>
              <w:spacing w:line="560" w:lineRule="exact"/>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425" w:hRule="atLeast"/>
        </w:trPr>
        <w:tc>
          <w:tcPr>
            <w:tcW w:w="273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 注册地址</w:t>
            </w:r>
          </w:p>
        </w:tc>
        <w:tc>
          <w:tcPr>
            <w:tcW w:w="6752" w:type="dxa"/>
            <w:tcBorders>
              <w:top w:val="single" w:color="auto" w:sz="4" w:space="0"/>
              <w:left w:val="nil"/>
              <w:bottom w:val="single" w:color="auto" w:sz="4" w:space="0"/>
              <w:right w:val="single" w:color="auto" w:sz="4" w:space="0"/>
            </w:tcBorders>
          </w:tcPr>
          <w:p>
            <w:pPr>
              <w:spacing w:line="560" w:lineRule="exact"/>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425" w:hRule="atLeast"/>
        </w:trPr>
        <w:tc>
          <w:tcPr>
            <w:tcW w:w="2730"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 注册资本</w:t>
            </w:r>
          </w:p>
        </w:tc>
        <w:tc>
          <w:tcPr>
            <w:tcW w:w="6752" w:type="dxa"/>
            <w:tcBorders>
              <w:top w:val="single" w:color="auto" w:sz="4" w:space="0"/>
              <w:left w:val="nil"/>
              <w:bottom w:val="single" w:color="auto" w:sz="4" w:space="0"/>
              <w:right w:val="single" w:color="auto" w:sz="4" w:space="0"/>
            </w:tcBorders>
          </w:tcPr>
          <w:p>
            <w:pPr>
              <w:spacing w:line="560" w:lineRule="exact"/>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400" w:hRule="atLeast"/>
        </w:trPr>
        <w:tc>
          <w:tcPr>
            <w:tcW w:w="2730" w:type="dxa"/>
            <w:tcBorders>
              <w:top w:val="single" w:color="auto" w:sz="4" w:space="0"/>
              <w:left w:val="single" w:color="auto" w:sz="4" w:space="0"/>
              <w:bottom w:val="single" w:color="auto" w:sz="4" w:space="0"/>
              <w:right w:val="single" w:color="auto" w:sz="4" w:space="0"/>
            </w:tcBorders>
            <w:vAlign w:val="center"/>
          </w:tcPr>
          <w:p>
            <w:pPr>
              <w:spacing w:line="360" w:lineRule="auto"/>
              <w:ind w:left="240" w:hanging="240" w:hangingChars="1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 xml:space="preserve"> 法定代表人</w:t>
            </w:r>
            <w:r>
              <w:rPr>
                <w:rFonts w:hint="eastAsia" w:ascii="仿宋_GB2312" w:hAnsi="仿宋_GB2312" w:eastAsia="仿宋_GB2312" w:cs="仿宋_GB2312"/>
                <w:sz w:val="24"/>
                <w:szCs w:val="24"/>
                <w:lang w:val="en-US" w:eastAsia="zh-CN"/>
              </w:rPr>
              <w:t>及董事长/总经理</w:t>
            </w:r>
          </w:p>
        </w:tc>
        <w:tc>
          <w:tcPr>
            <w:tcW w:w="6752" w:type="dxa"/>
            <w:tcBorders>
              <w:top w:val="single" w:color="auto" w:sz="4" w:space="0"/>
              <w:left w:val="nil"/>
              <w:bottom w:val="single" w:color="auto" w:sz="4" w:space="0"/>
              <w:right w:val="single" w:color="auto" w:sz="4" w:space="0"/>
            </w:tcBorders>
          </w:tcPr>
          <w:p>
            <w:pPr>
              <w:widowControl/>
              <w:spacing w:line="360" w:lineRule="auto"/>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法定代表人为XXX</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董事长/总经理为</w:t>
            </w:r>
            <w:r>
              <w:rPr>
                <w:rFonts w:hint="eastAsia" w:ascii="仿宋_GB2312" w:hAnsi="仿宋_GB2312" w:eastAsia="仿宋_GB2312" w:cs="仿宋_GB2312"/>
                <w:sz w:val="24"/>
                <w:szCs w:val="24"/>
              </w:rPr>
              <w:t>XXX</w:t>
            </w:r>
          </w:p>
        </w:tc>
      </w:tr>
      <w:tr>
        <w:tblPrEx>
          <w:tblCellMar>
            <w:top w:w="0" w:type="dxa"/>
            <w:left w:w="108" w:type="dxa"/>
            <w:bottom w:w="0" w:type="dxa"/>
            <w:right w:w="108" w:type="dxa"/>
          </w:tblCellMar>
        </w:tblPrEx>
        <w:trPr>
          <w:trHeight w:val="379" w:hRule="atLeast"/>
        </w:trPr>
        <w:tc>
          <w:tcPr>
            <w:tcW w:w="2730"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 xml:space="preserve"> 核心团队</w:t>
            </w:r>
            <w:r>
              <w:rPr>
                <w:rFonts w:hint="eastAsia" w:ascii="仿宋_GB2312" w:hAnsi="仿宋_GB2312" w:eastAsia="仿宋_GB2312" w:cs="仿宋_GB2312"/>
                <w:sz w:val="24"/>
                <w:szCs w:val="24"/>
                <w:lang w:val="en-US" w:eastAsia="zh-CN"/>
              </w:rPr>
              <w:t>成员</w:t>
            </w:r>
          </w:p>
        </w:tc>
        <w:tc>
          <w:tcPr>
            <w:tcW w:w="6752" w:type="dxa"/>
            <w:tcBorders>
              <w:top w:val="single" w:color="auto" w:sz="4" w:space="0"/>
              <w:left w:val="nil"/>
              <w:bottom w:val="single" w:color="auto" w:sz="4" w:space="0"/>
              <w:right w:val="single" w:color="auto" w:sz="4" w:space="0"/>
            </w:tcBorders>
          </w:tcPr>
          <w:p>
            <w:pPr>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XXX、XXX、XXX、XXX、XXX</w:t>
            </w:r>
          </w:p>
        </w:tc>
      </w:tr>
      <w:tr>
        <w:tblPrEx>
          <w:tblCellMar>
            <w:top w:w="0" w:type="dxa"/>
            <w:left w:w="108" w:type="dxa"/>
            <w:bottom w:w="0" w:type="dxa"/>
            <w:right w:w="108" w:type="dxa"/>
          </w:tblCellMar>
        </w:tblPrEx>
        <w:trPr>
          <w:trHeight w:val="379" w:hRule="atLeast"/>
        </w:trPr>
        <w:tc>
          <w:tcPr>
            <w:tcW w:w="273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是否</w:t>
            </w:r>
            <w:r>
              <w:rPr>
                <w:rFonts w:hint="eastAsia" w:ascii="仿宋_GB2312" w:hAnsi="仿宋_GB2312" w:eastAsia="仿宋_GB2312" w:cs="仿宋_GB2312"/>
                <w:sz w:val="24"/>
                <w:szCs w:val="24"/>
              </w:rPr>
              <w:t>驻青人员</w:t>
            </w:r>
          </w:p>
        </w:tc>
        <w:tc>
          <w:tcPr>
            <w:tcW w:w="6752" w:type="dxa"/>
            <w:tcBorders>
              <w:top w:val="single" w:color="auto" w:sz="4" w:space="0"/>
              <w:left w:val="nil"/>
              <w:bottom w:val="single" w:color="auto" w:sz="4" w:space="0"/>
              <w:right w:val="single" w:color="auto" w:sz="4" w:space="0"/>
            </w:tcBorders>
          </w:tcPr>
          <w:p>
            <w:pPr>
              <w:spacing w:line="560" w:lineRule="exact"/>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411" w:hRule="atLeast"/>
        </w:trPr>
        <w:tc>
          <w:tcPr>
            <w:tcW w:w="273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孵化项目</w:t>
            </w:r>
            <w:r>
              <w:rPr>
                <w:rFonts w:hint="eastAsia" w:ascii="仿宋_GB2312" w:hAnsi="仿宋_GB2312" w:eastAsia="仿宋_GB2312" w:cs="仿宋_GB2312"/>
                <w:sz w:val="24"/>
                <w:szCs w:val="24"/>
              </w:rPr>
              <w:t>情况</w:t>
            </w:r>
          </w:p>
        </w:tc>
        <w:tc>
          <w:tcPr>
            <w:tcW w:w="6752" w:type="dxa"/>
            <w:tcBorders>
              <w:top w:val="single" w:color="auto" w:sz="4" w:space="0"/>
              <w:left w:val="nil"/>
              <w:bottom w:val="single" w:color="auto" w:sz="4" w:space="0"/>
              <w:right w:val="single" w:color="auto" w:sz="4" w:space="0"/>
            </w:tcBorders>
          </w:tcPr>
          <w:p>
            <w:pPr>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累计</w:t>
            </w:r>
            <w:r>
              <w:rPr>
                <w:rFonts w:hint="eastAsia" w:ascii="仿宋_GB2312" w:hAnsi="仿宋_GB2312" w:eastAsia="仿宋_GB2312" w:cs="仿宋_GB2312"/>
                <w:sz w:val="24"/>
                <w:szCs w:val="24"/>
                <w:lang w:val="en-US" w:eastAsia="zh-CN"/>
              </w:rPr>
              <w:t>孵化</w:t>
            </w:r>
            <w:r>
              <w:rPr>
                <w:rFonts w:hint="eastAsia" w:ascii="仿宋_GB2312" w:hAnsi="仿宋_GB2312" w:eastAsia="仿宋_GB2312" w:cs="仿宋_GB2312"/>
                <w:sz w:val="24"/>
                <w:szCs w:val="24"/>
              </w:rPr>
              <w:t>项目（）个，投资金额（）亿元</w:t>
            </w:r>
          </w:p>
        </w:tc>
      </w:tr>
      <w:tr>
        <w:tblPrEx>
          <w:tblCellMar>
            <w:top w:w="0" w:type="dxa"/>
            <w:left w:w="108" w:type="dxa"/>
            <w:bottom w:w="0" w:type="dxa"/>
            <w:right w:w="108" w:type="dxa"/>
          </w:tblCellMar>
        </w:tblPrEx>
        <w:trPr>
          <w:trHeight w:val="423" w:hRule="atLeast"/>
        </w:trPr>
        <w:tc>
          <w:tcPr>
            <w:tcW w:w="273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 xml:space="preserve"> 投资项目情况</w:t>
            </w:r>
          </w:p>
        </w:tc>
        <w:tc>
          <w:tcPr>
            <w:tcW w:w="6752" w:type="dxa"/>
            <w:tcBorders>
              <w:top w:val="single" w:color="auto" w:sz="4" w:space="0"/>
              <w:left w:val="nil"/>
              <w:bottom w:val="single" w:color="auto" w:sz="4" w:space="0"/>
              <w:right w:val="single" w:color="auto" w:sz="4" w:space="0"/>
            </w:tcBorders>
          </w:tcPr>
          <w:p>
            <w:pPr>
              <w:spacing w:line="560" w:lineRule="exac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累计</w:t>
            </w:r>
            <w:r>
              <w:rPr>
                <w:rFonts w:hint="eastAsia" w:ascii="仿宋_GB2312" w:hAnsi="仿宋_GB2312" w:eastAsia="仿宋_GB2312" w:cs="仿宋_GB2312"/>
                <w:sz w:val="24"/>
                <w:szCs w:val="24"/>
                <w:lang w:val="en-US" w:eastAsia="zh-CN"/>
              </w:rPr>
              <w:t>投资项目</w:t>
            </w:r>
            <w:r>
              <w:rPr>
                <w:rFonts w:hint="eastAsia" w:ascii="仿宋_GB2312" w:hAnsi="仿宋_GB2312" w:eastAsia="仿宋_GB2312" w:cs="仿宋_GB2312"/>
                <w:sz w:val="24"/>
                <w:szCs w:val="24"/>
              </w:rPr>
              <w:t>（）个，</w:t>
            </w:r>
            <w:r>
              <w:rPr>
                <w:rFonts w:hint="eastAsia" w:ascii="仿宋_GB2312" w:hAnsi="仿宋_GB2312" w:eastAsia="仿宋_GB2312" w:cs="仿宋_GB2312"/>
                <w:sz w:val="24"/>
                <w:szCs w:val="24"/>
                <w:lang w:val="en-US" w:eastAsia="zh-CN"/>
              </w:rPr>
              <w:t>投资金额</w:t>
            </w:r>
            <w:r>
              <w:rPr>
                <w:rFonts w:hint="eastAsia" w:ascii="仿宋_GB2312" w:hAnsi="仿宋_GB2312" w:eastAsia="仿宋_GB2312" w:cs="仿宋_GB2312"/>
                <w:sz w:val="24"/>
                <w:szCs w:val="24"/>
              </w:rPr>
              <w:t>（）亿元</w:t>
            </w:r>
          </w:p>
        </w:tc>
      </w:tr>
      <w:tr>
        <w:tblPrEx>
          <w:tblCellMar>
            <w:top w:w="0" w:type="dxa"/>
            <w:left w:w="108" w:type="dxa"/>
            <w:bottom w:w="0" w:type="dxa"/>
            <w:right w:w="108" w:type="dxa"/>
          </w:tblCellMar>
        </w:tblPrEx>
        <w:trPr>
          <w:trHeight w:val="507" w:hRule="atLeast"/>
        </w:trPr>
        <w:tc>
          <w:tcPr>
            <w:tcW w:w="2730" w:type="dxa"/>
            <w:tcBorders>
              <w:top w:val="single" w:color="auto" w:sz="4" w:space="0"/>
              <w:left w:val="single" w:color="auto" w:sz="4" w:space="0"/>
              <w:bottom w:val="single" w:color="auto" w:sz="4" w:space="0"/>
              <w:right w:val="single" w:color="auto" w:sz="4" w:space="0"/>
            </w:tcBorders>
          </w:tcPr>
          <w:p>
            <w:pPr>
              <w:spacing w:line="560" w:lineRule="exac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 投资/孵化成果</w:t>
            </w:r>
          </w:p>
        </w:tc>
        <w:tc>
          <w:tcPr>
            <w:tcW w:w="6752" w:type="dxa"/>
            <w:tcBorders>
              <w:top w:val="single" w:color="auto" w:sz="4" w:space="0"/>
              <w:left w:val="nil"/>
              <w:bottom w:val="single" w:color="auto" w:sz="4" w:space="0"/>
              <w:right w:val="single" w:color="auto" w:sz="4" w:space="0"/>
            </w:tcBorders>
          </w:tcPr>
          <w:p>
            <w:pPr>
              <w:widowControl/>
              <w:spacing w:line="560" w:lineRule="exact"/>
              <w:rPr>
                <w:rFonts w:ascii="仿宋_GB2312" w:hAnsi="仿宋_GB2312" w:eastAsia="仿宋_GB2312" w:cs="仿宋_GB2312"/>
                <w:sz w:val="24"/>
                <w:szCs w:val="24"/>
              </w:rPr>
            </w:pPr>
          </w:p>
        </w:tc>
      </w:tr>
    </w:tbl>
    <w:p>
      <w:pPr>
        <w:spacing w:line="560" w:lineRule="exact"/>
        <w:rPr>
          <w:rFonts w:ascii="黑体" w:hAnsi="黑体" w:eastAsia="黑体"/>
          <w:color w:val="000000"/>
          <w:kern w:val="0"/>
          <w:sz w:val="24"/>
          <w:szCs w:val="24"/>
        </w:rPr>
      </w:pPr>
      <w:r>
        <w:rPr>
          <w:rFonts w:hint="eastAsia" w:ascii="黑体" w:hAnsi="黑体" w:eastAsia="黑体"/>
          <w:color w:val="000000"/>
          <w:kern w:val="0"/>
          <w:sz w:val="24"/>
          <w:szCs w:val="24"/>
        </w:rPr>
        <w:t>注：第6-</w:t>
      </w:r>
      <w:r>
        <w:rPr>
          <w:rFonts w:hint="eastAsia" w:ascii="黑体" w:hAnsi="黑体" w:eastAsia="黑体"/>
          <w:color w:val="000000"/>
          <w:kern w:val="0"/>
          <w:sz w:val="24"/>
          <w:szCs w:val="24"/>
          <w:lang w:val="en-US" w:eastAsia="zh-CN"/>
        </w:rPr>
        <w:t>8</w:t>
      </w:r>
      <w:r>
        <w:rPr>
          <w:rFonts w:hint="eastAsia" w:ascii="黑体" w:hAnsi="黑体" w:eastAsia="黑体"/>
          <w:color w:val="000000"/>
          <w:kern w:val="0"/>
          <w:sz w:val="24"/>
          <w:szCs w:val="24"/>
        </w:rPr>
        <w:t>项 按照核心团队成员过往投资</w:t>
      </w:r>
      <w:r>
        <w:rPr>
          <w:rFonts w:hint="eastAsia" w:ascii="黑体" w:hAnsi="黑体" w:eastAsia="黑体"/>
          <w:color w:val="000000"/>
          <w:kern w:val="0"/>
          <w:sz w:val="24"/>
          <w:szCs w:val="24"/>
          <w:lang w:eastAsia="zh-CN"/>
        </w:rPr>
        <w:t>、</w:t>
      </w:r>
      <w:r>
        <w:rPr>
          <w:rFonts w:hint="eastAsia" w:ascii="黑体" w:hAnsi="黑体" w:eastAsia="黑体"/>
          <w:color w:val="000000"/>
          <w:kern w:val="0"/>
          <w:sz w:val="24"/>
          <w:szCs w:val="24"/>
          <w:lang w:val="en-US" w:eastAsia="zh-CN"/>
        </w:rPr>
        <w:t>孵化的技术成果转化</w:t>
      </w:r>
      <w:r>
        <w:rPr>
          <w:rFonts w:hint="eastAsia" w:ascii="黑体" w:hAnsi="黑体" w:eastAsia="黑体"/>
          <w:color w:val="000000"/>
          <w:kern w:val="0"/>
          <w:sz w:val="24"/>
          <w:szCs w:val="24"/>
        </w:rPr>
        <w:t>项目的口径计算。</w:t>
      </w:r>
    </w:p>
    <w:tbl>
      <w:tblPr>
        <w:tblStyle w:val="13"/>
        <w:tblW w:w="0" w:type="auto"/>
        <w:tblInd w:w="0" w:type="dxa"/>
        <w:tblLayout w:type="fixed"/>
        <w:tblCellMar>
          <w:top w:w="0" w:type="dxa"/>
          <w:left w:w="108" w:type="dxa"/>
          <w:bottom w:w="0" w:type="dxa"/>
          <w:right w:w="108" w:type="dxa"/>
        </w:tblCellMar>
      </w:tblPr>
      <w:tblGrid>
        <w:gridCol w:w="413"/>
        <w:gridCol w:w="2070"/>
        <w:gridCol w:w="1665"/>
        <w:gridCol w:w="1230"/>
        <w:gridCol w:w="1960"/>
        <w:gridCol w:w="2144"/>
      </w:tblGrid>
      <w:tr>
        <w:tblPrEx>
          <w:tblCellMar>
            <w:top w:w="0" w:type="dxa"/>
            <w:left w:w="108" w:type="dxa"/>
            <w:bottom w:w="0" w:type="dxa"/>
            <w:right w:w="108" w:type="dxa"/>
          </w:tblCellMar>
        </w:tblPrEx>
        <w:trPr>
          <w:trHeight w:val="459" w:hRule="atLeast"/>
        </w:trPr>
        <w:tc>
          <w:tcPr>
            <w:tcW w:w="9482" w:type="dxa"/>
            <w:gridSpan w:val="6"/>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普通合伙人</w:t>
            </w:r>
            <w:r>
              <w:rPr>
                <w:rFonts w:hint="eastAsia" w:ascii="仿宋_GB2312" w:hAnsi="仿宋_GB2312" w:eastAsia="仿宋_GB2312" w:cs="仿宋_GB2312"/>
                <w:b/>
                <w:bCs/>
                <w:sz w:val="24"/>
                <w:szCs w:val="24"/>
              </w:rPr>
              <w:t>的出资人结构</w:t>
            </w:r>
          </w:p>
        </w:tc>
      </w:tr>
      <w:tr>
        <w:tblPrEx>
          <w:tblCellMar>
            <w:top w:w="0" w:type="dxa"/>
            <w:left w:w="108" w:type="dxa"/>
            <w:bottom w:w="0" w:type="dxa"/>
            <w:right w:w="108" w:type="dxa"/>
          </w:tblCellMar>
        </w:tblPrEx>
        <w:trPr>
          <w:trHeight w:val="425" w:hRule="atLeast"/>
        </w:trPr>
        <w:tc>
          <w:tcPr>
            <w:tcW w:w="413"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 w:val="24"/>
                <w:szCs w:val="24"/>
              </w:rPr>
            </w:pPr>
          </w:p>
        </w:tc>
        <w:tc>
          <w:tcPr>
            <w:tcW w:w="2070"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出资人名称</w:t>
            </w:r>
          </w:p>
        </w:tc>
        <w:tc>
          <w:tcPr>
            <w:tcW w:w="1665" w:type="dxa"/>
            <w:tcBorders>
              <w:top w:val="single" w:color="auto" w:sz="4" w:space="0"/>
              <w:left w:val="nil"/>
              <w:bottom w:val="single" w:color="auto" w:sz="4" w:space="0"/>
              <w:right w:val="single" w:color="auto" w:sz="4" w:space="0"/>
            </w:tcBorders>
          </w:tcPr>
          <w:p>
            <w:pPr>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出资额（万元）</w:t>
            </w:r>
          </w:p>
        </w:tc>
        <w:tc>
          <w:tcPr>
            <w:tcW w:w="1230"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所占比例</w:t>
            </w: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实缴资本（万元）</w:t>
            </w:r>
          </w:p>
        </w:tc>
        <w:tc>
          <w:tcPr>
            <w:tcW w:w="2144"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资金性质</w:t>
            </w:r>
          </w:p>
        </w:tc>
      </w:tr>
      <w:tr>
        <w:tblPrEx>
          <w:tblCellMar>
            <w:top w:w="0" w:type="dxa"/>
            <w:left w:w="108" w:type="dxa"/>
            <w:bottom w:w="0" w:type="dxa"/>
            <w:right w:w="108" w:type="dxa"/>
          </w:tblCellMar>
        </w:tblPrEx>
        <w:trPr>
          <w:trHeight w:val="665" w:hRule="atLeast"/>
        </w:trPr>
        <w:tc>
          <w:tcPr>
            <w:tcW w:w="413"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07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XXX</w:t>
            </w:r>
          </w:p>
        </w:tc>
        <w:tc>
          <w:tcPr>
            <w:tcW w:w="1665" w:type="dxa"/>
            <w:tcBorders>
              <w:top w:val="single" w:color="auto" w:sz="4" w:space="0"/>
              <w:left w:val="nil"/>
              <w:bottom w:val="single" w:color="auto" w:sz="4" w:space="0"/>
              <w:right w:val="single" w:color="auto" w:sz="4" w:space="0"/>
            </w:tcBorders>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XXX</w:t>
            </w:r>
          </w:p>
        </w:tc>
        <w:tc>
          <w:tcPr>
            <w:tcW w:w="123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XX%</w:t>
            </w:r>
          </w:p>
        </w:tc>
        <w:tc>
          <w:tcPr>
            <w:tcW w:w="196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XXX</w:t>
            </w:r>
          </w:p>
        </w:tc>
        <w:tc>
          <w:tcPr>
            <w:tcW w:w="2144"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379" w:hRule="atLeast"/>
        </w:trPr>
        <w:tc>
          <w:tcPr>
            <w:tcW w:w="413"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070"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 w:val="24"/>
                <w:szCs w:val="24"/>
              </w:rPr>
            </w:pPr>
          </w:p>
        </w:tc>
        <w:tc>
          <w:tcPr>
            <w:tcW w:w="1665" w:type="dxa"/>
            <w:tcBorders>
              <w:top w:val="single" w:color="auto" w:sz="4" w:space="0"/>
              <w:left w:val="nil"/>
              <w:bottom w:val="single" w:color="auto" w:sz="4" w:space="0"/>
              <w:right w:val="single" w:color="auto" w:sz="4" w:space="0"/>
            </w:tcBorders>
          </w:tcPr>
          <w:p>
            <w:pPr>
              <w:spacing w:line="560" w:lineRule="exact"/>
              <w:rPr>
                <w:rFonts w:ascii="仿宋_GB2312" w:hAnsi="仿宋_GB2312" w:eastAsia="仿宋_GB2312" w:cs="仿宋_GB2312"/>
                <w:sz w:val="24"/>
                <w:szCs w:val="24"/>
              </w:rPr>
            </w:pPr>
          </w:p>
        </w:tc>
        <w:tc>
          <w:tcPr>
            <w:tcW w:w="1230"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 w:val="24"/>
                <w:szCs w:val="24"/>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 w:val="24"/>
                <w:szCs w:val="24"/>
              </w:rPr>
            </w:pPr>
          </w:p>
        </w:tc>
        <w:tc>
          <w:tcPr>
            <w:tcW w:w="2144"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530" w:hRule="atLeast"/>
        </w:trPr>
        <w:tc>
          <w:tcPr>
            <w:tcW w:w="413"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070"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 w:val="24"/>
                <w:szCs w:val="24"/>
              </w:rPr>
            </w:pPr>
          </w:p>
        </w:tc>
        <w:tc>
          <w:tcPr>
            <w:tcW w:w="1665" w:type="dxa"/>
            <w:tcBorders>
              <w:top w:val="single" w:color="auto" w:sz="4" w:space="0"/>
              <w:left w:val="nil"/>
              <w:bottom w:val="single" w:color="auto" w:sz="4" w:space="0"/>
              <w:right w:val="single" w:color="auto" w:sz="4" w:space="0"/>
            </w:tcBorders>
          </w:tcPr>
          <w:p>
            <w:pPr>
              <w:spacing w:line="560" w:lineRule="exact"/>
              <w:rPr>
                <w:rFonts w:ascii="仿宋_GB2312" w:hAnsi="仿宋_GB2312" w:eastAsia="仿宋_GB2312" w:cs="仿宋_GB2312"/>
                <w:sz w:val="24"/>
                <w:szCs w:val="24"/>
              </w:rPr>
            </w:pPr>
          </w:p>
        </w:tc>
        <w:tc>
          <w:tcPr>
            <w:tcW w:w="1230"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 w:val="24"/>
                <w:szCs w:val="24"/>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 w:val="24"/>
                <w:szCs w:val="24"/>
              </w:rPr>
            </w:pPr>
          </w:p>
        </w:tc>
        <w:tc>
          <w:tcPr>
            <w:tcW w:w="2144"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395" w:hRule="atLeast"/>
        </w:trPr>
        <w:tc>
          <w:tcPr>
            <w:tcW w:w="413"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070"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 w:val="24"/>
                <w:szCs w:val="24"/>
              </w:rPr>
            </w:pPr>
          </w:p>
        </w:tc>
        <w:tc>
          <w:tcPr>
            <w:tcW w:w="1665" w:type="dxa"/>
            <w:tcBorders>
              <w:top w:val="single" w:color="auto" w:sz="4" w:space="0"/>
              <w:left w:val="nil"/>
              <w:bottom w:val="single" w:color="auto" w:sz="4" w:space="0"/>
              <w:right w:val="single" w:color="auto" w:sz="4" w:space="0"/>
            </w:tcBorders>
          </w:tcPr>
          <w:p>
            <w:pPr>
              <w:spacing w:line="560" w:lineRule="exact"/>
              <w:rPr>
                <w:rFonts w:ascii="仿宋_GB2312" w:hAnsi="仿宋_GB2312" w:eastAsia="仿宋_GB2312" w:cs="仿宋_GB2312"/>
                <w:sz w:val="24"/>
                <w:szCs w:val="24"/>
              </w:rPr>
            </w:pPr>
          </w:p>
        </w:tc>
        <w:tc>
          <w:tcPr>
            <w:tcW w:w="1230"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 w:val="24"/>
                <w:szCs w:val="24"/>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 w:val="24"/>
                <w:szCs w:val="24"/>
              </w:rPr>
            </w:pPr>
          </w:p>
        </w:tc>
        <w:tc>
          <w:tcPr>
            <w:tcW w:w="2144"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411" w:hRule="atLeast"/>
        </w:trPr>
        <w:tc>
          <w:tcPr>
            <w:tcW w:w="2483" w:type="dxa"/>
            <w:gridSpan w:val="2"/>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合计</w:t>
            </w:r>
          </w:p>
        </w:tc>
        <w:tc>
          <w:tcPr>
            <w:tcW w:w="1665" w:type="dxa"/>
            <w:tcBorders>
              <w:top w:val="single" w:color="auto" w:sz="4" w:space="0"/>
              <w:left w:val="nil"/>
              <w:bottom w:val="single" w:color="auto" w:sz="4" w:space="0"/>
              <w:right w:val="single" w:color="auto" w:sz="4" w:space="0"/>
            </w:tcBorders>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XXXX</w:t>
            </w:r>
          </w:p>
        </w:tc>
        <w:tc>
          <w:tcPr>
            <w:tcW w:w="123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196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XXXX</w:t>
            </w:r>
          </w:p>
        </w:tc>
        <w:tc>
          <w:tcPr>
            <w:tcW w:w="2144"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 w:val="24"/>
                <w:szCs w:val="24"/>
              </w:rPr>
            </w:pPr>
          </w:p>
        </w:tc>
      </w:tr>
    </w:tbl>
    <w:p>
      <w:pPr>
        <w:spacing w:line="560" w:lineRule="exact"/>
        <w:ind w:firstLine="480" w:firstLineChars="200"/>
        <w:jc w:val="left"/>
        <w:outlineLvl w:val="1"/>
        <w:rPr>
          <w:rFonts w:ascii="黑体" w:hAnsi="黑体" w:eastAsia="黑体"/>
          <w:color w:val="000000"/>
          <w:kern w:val="0"/>
          <w:sz w:val="24"/>
          <w:szCs w:val="24"/>
        </w:rPr>
      </w:pPr>
      <w:bookmarkStart w:id="9" w:name="_Toc14745"/>
      <w:bookmarkStart w:id="10" w:name="_Toc15565"/>
      <w:r>
        <w:rPr>
          <w:rFonts w:hint="eastAsia" w:ascii="黑体" w:hAnsi="黑体" w:eastAsia="黑体"/>
          <w:color w:val="000000"/>
          <w:kern w:val="0"/>
          <w:sz w:val="24"/>
          <w:szCs w:val="24"/>
        </w:rPr>
        <w:t>（四）</w:t>
      </w:r>
      <w:r>
        <w:rPr>
          <w:rFonts w:hint="eastAsia" w:ascii="黑体" w:hAnsi="黑体" w:eastAsia="黑体"/>
          <w:color w:val="000000"/>
          <w:kern w:val="0"/>
          <w:sz w:val="24"/>
          <w:szCs w:val="24"/>
          <w:lang w:val="en-US" w:eastAsia="zh-CN"/>
        </w:rPr>
        <w:t>合伙协议</w:t>
      </w:r>
      <w:r>
        <w:rPr>
          <w:rFonts w:hint="eastAsia" w:ascii="黑体" w:hAnsi="黑体" w:eastAsia="黑体"/>
          <w:color w:val="000000"/>
          <w:kern w:val="0"/>
          <w:sz w:val="24"/>
          <w:szCs w:val="24"/>
        </w:rPr>
        <w:t>部分核心条款</w:t>
      </w:r>
      <w:bookmarkEnd w:id="9"/>
      <w:bookmarkEnd w:id="10"/>
    </w:p>
    <w:tbl>
      <w:tblPr>
        <w:tblStyle w:val="13"/>
        <w:tblW w:w="9482" w:type="dxa"/>
        <w:tblInd w:w="0" w:type="dxa"/>
        <w:tblLayout w:type="fixed"/>
        <w:tblCellMar>
          <w:top w:w="0" w:type="dxa"/>
          <w:left w:w="108" w:type="dxa"/>
          <w:bottom w:w="0" w:type="dxa"/>
          <w:right w:w="108" w:type="dxa"/>
        </w:tblCellMar>
      </w:tblPr>
      <w:tblGrid>
        <w:gridCol w:w="1920"/>
        <w:gridCol w:w="7562"/>
      </w:tblGrid>
      <w:tr>
        <w:tblPrEx>
          <w:tblCellMar>
            <w:top w:w="0" w:type="dxa"/>
            <w:left w:w="108" w:type="dxa"/>
            <w:bottom w:w="0" w:type="dxa"/>
            <w:right w:w="108" w:type="dxa"/>
          </w:tblCellMar>
        </w:tblPrEx>
        <w:trPr>
          <w:trHeight w:val="459" w:hRule="atLeast"/>
        </w:trPr>
        <w:tc>
          <w:tcPr>
            <w:tcW w:w="9482" w:type="dxa"/>
            <w:gridSpan w:val="2"/>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b/>
                <w:bCs/>
                <w:sz w:val="24"/>
                <w:szCs w:val="24"/>
              </w:rPr>
              <w:t>投决会</w:t>
            </w:r>
          </w:p>
        </w:tc>
      </w:tr>
      <w:tr>
        <w:tblPrEx>
          <w:tblCellMar>
            <w:top w:w="0" w:type="dxa"/>
            <w:left w:w="108" w:type="dxa"/>
            <w:bottom w:w="0" w:type="dxa"/>
            <w:right w:w="108" w:type="dxa"/>
          </w:tblCellMar>
        </w:tblPrEx>
        <w:trPr>
          <w:trHeight w:val="425" w:hRule="atLeast"/>
        </w:trPr>
        <w:tc>
          <w:tcPr>
            <w:tcW w:w="1920"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投决会规则</w:t>
            </w:r>
          </w:p>
        </w:tc>
        <w:tc>
          <w:tcPr>
            <w:tcW w:w="7562" w:type="dxa"/>
            <w:tcBorders>
              <w:top w:val="single" w:color="auto" w:sz="4" w:space="0"/>
              <w:left w:val="nil"/>
              <w:bottom w:val="single" w:color="auto" w:sz="4" w:space="0"/>
              <w:right w:val="single" w:color="auto" w:sz="4" w:space="0"/>
            </w:tcBorders>
          </w:tcPr>
          <w:p>
            <w:pPr>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投委会由（）名成员组成，（）票通过方可投资</w:t>
            </w:r>
          </w:p>
        </w:tc>
      </w:tr>
      <w:tr>
        <w:tblPrEx>
          <w:tblCellMar>
            <w:top w:w="0" w:type="dxa"/>
            <w:left w:w="108" w:type="dxa"/>
            <w:bottom w:w="0" w:type="dxa"/>
            <w:right w:w="108" w:type="dxa"/>
          </w:tblCellMar>
        </w:tblPrEx>
        <w:trPr>
          <w:trHeight w:val="1549" w:hRule="atLeast"/>
        </w:trPr>
        <w:tc>
          <w:tcPr>
            <w:tcW w:w="1920"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投决会人员组成</w:t>
            </w:r>
          </w:p>
          <w:p>
            <w:pPr>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（由哪方委派、具体人员、姓名职务）</w:t>
            </w:r>
          </w:p>
        </w:tc>
        <w:tc>
          <w:tcPr>
            <w:tcW w:w="7562" w:type="dxa"/>
            <w:tcBorders>
              <w:top w:val="single" w:color="auto" w:sz="4" w:space="0"/>
              <w:left w:val="nil"/>
              <w:bottom w:val="single" w:color="auto" w:sz="4" w:space="0"/>
              <w:right w:val="single" w:color="auto" w:sz="4" w:space="0"/>
            </w:tcBorders>
          </w:tcPr>
          <w:p>
            <w:pPr>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XXX、XXX、XXX、XXX、XXX</w:t>
            </w:r>
          </w:p>
        </w:tc>
      </w:tr>
    </w:tbl>
    <w:p>
      <w:pPr>
        <w:spacing w:line="560" w:lineRule="exact"/>
        <w:jc w:val="center"/>
        <w:rPr>
          <w:rFonts w:ascii="黑体" w:hAnsi="黑体" w:eastAsia="黑体"/>
          <w:kern w:val="0"/>
          <w:sz w:val="28"/>
          <w:szCs w:val="28"/>
        </w:rPr>
      </w:pPr>
      <w:r>
        <w:rPr>
          <w:rFonts w:hint="eastAsia" w:ascii="黑体" w:hAnsi="黑体" w:eastAsia="黑体"/>
          <w:kern w:val="0"/>
          <w:sz w:val="32"/>
          <w:szCs w:val="32"/>
        </w:rPr>
        <w:br w:type="page"/>
      </w:r>
    </w:p>
    <w:sdt>
      <w:sdtPr>
        <w:rPr>
          <w:rFonts w:ascii="宋体" w:hAnsi="宋体" w:eastAsia="宋体" w:cs="Times New Roman"/>
          <w:b/>
          <w:bCs/>
          <w:kern w:val="2"/>
          <w:sz w:val="21"/>
          <w:szCs w:val="21"/>
          <w:lang w:val="en-US" w:eastAsia="zh-CN" w:bidi="ar-SA"/>
        </w:rPr>
        <w:id w:val="147460412"/>
        <w15:color w:val="DBDBDB"/>
        <w:docPartObj>
          <w:docPartGallery w:val="Table of Contents"/>
          <w:docPartUnique/>
        </w:docPartObj>
      </w:sdtPr>
      <w:sdtEndPr>
        <w:rPr>
          <w:rFonts w:ascii="宋体" w:hAnsi="宋体" w:eastAsia="宋体" w:cs="Times New Roman"/>
          <w:b/>
          <w:bCs/>
          <w:kern w:val="2"/>
          <w:sz w:val="21"/>
          <w:szCs w:val="21"/>
          <w:lang w:val="en-US" w:eastAsia="zh-CN" w:bidi="ar-SA"/>
        </w:rPr>
      </w:sdtEndPr>
      <w:sdtContent>
        <w:p>
          <w:pPr>
            <w:spacing w:before="0" w:beforeLines="0" w:after="0" w:afterLines="0" w:line="240" w:lineRule="auto"/>
            <w:ind w:left="0" w:leftChars="0" w:right="0" w:rightChars="0" w:firstLine="0" w:firstLineChars="0"/>
            <w:jc w:val="center"/>
            <w:rPr>
              <w:b/>
              <w:bCs/>
              <w:sz w:val="32"/>
              <w:szCs w:val="32"/>
            </w:rPr>
          </w:pPr>
          <w:r>
            <w:rPr>
              <w:rFonts w:ascii="宋体" w:hAnsi="宋体" w:eastAsia="宋体"/>
              <w:b/>
              <w:bCs/>
              <w:sz w:val="32"/>
              <w:szCs w:val="32"/>
            </w:rPr>
            <w:t>目录</w:t>
          </w:r>
        </w:p>
        <w:p>
          <w:pPr>
            <w:pStyle w:val="26"/>
            <w:tabs>
              <w:tab w:val="right" w:leader="dot" w:pos="8787"/>
            </w:tabs>
            <w:rPr>
              <w:b/>
              <w:sz w:val="28"/>
              <w:szCs w:val="28"/>
            </w:rPr>
          </w:pPr>
          <w:r>
            <w:rPr>
              <w:sz w:val="28"/>
              <w:szCs w:val="28"/>
            </w:rPr>
            <w:fldChar w:fldCharType="begin"/>
          </w:r>
          <w:r>
            <w:rPr>
              <w:sz w:val="28"/>
              <w:szCs w:val="28"/>
            </w:rPr>
            <w:instrText xml:space="preserve">TOC \o "1-2" \h \u </w:instrText>
          </w:r>
          <w:r>
            <w:rPr>
              <w:sz w:val="28"/>
              <w:szCs w:val="28"/>
            </w:rPr>
            <w:fldChar w:fldCharType="separate"/>
          </w:r>
        </w:p>
        <w:p>
          <w:pPr>
            <w:pStyle w:val="26"/>
            <w:tabs>
              <w:tab w:val="right" w:leader="dot" w:pos="8787"/>
            </w:tabs>
            <w:rPr>
              <w:sz w:val="28"/>
              <w:szCs w:val="28"/>
            </w:rPr>
          </w:pPr>
          <w:r>
            <w:rPr>
              <w:b/>
              <w:sz w:val="28"/>
              <w:szCs w:val="28"/>
            </w:rPr>
            <w:fldChar w:fldCharType="begin"/>
          </w:r>
          <w:r>
            <w:rPr>
              <w:b/>
              <w:sz w:val="28"/>
              <w:szCs w:val="28"/>
            </w:rPr>
            <w:instrText xml:space="preserve"> HYPERLINK \l _Toc8177 </w:instrText>
          </w:r>
          <w:r>
            <w:rPr>
              <w:b/>
              <w:sz w:val="28"/>
              <w:szCs w:val="28"/>
            </w:rPr>
            <w:fldChar w:fldCharType="separate"/>
          </w:r>
          <w:r>
            <w:rPr>
              <w:rFonts w:hint="eastAsia" w:ascii="黑体" w:hAnsi="黑体"/>
              <w:b/>
              <w:kern w:val="0"/>
              <w:sz w:val="28"/>
              <w:szCs w:val="28"/>
            </w:rPr>
            <w:t>摘</w:t>
          </w:r>
          <w:r>
            <w:rPr>
              <w:rFonts w:ascii="黑体" w:hAnsi="黑体"/>
              <w:b/>
              <w:kern w:val="0"/>
              <w:sz w:val="28"/>
              <w:szCs w:val="28"/>
            </w:rPr>
            <w:t xml:space="preserve"> </w:t>
          </w:r>
          <w:r>
            <w:rPr>
              <w:rFonts w:hint="eastAsia" w:ascii="黑体" w:hAnsi="黑体"/>
              <w:b/>
              <w:kern w:val="0"/>
              <w:sz w:val="28"/>
              <w:szCs w:val="28"/>
            </w:rPr>
            <w:t>要</w:t>
          </w:r>
          <w:r>
            <w:rPr>
              <w:b/>
              <w:sz w:val="28"/>
              <w:szCs w:val="28"/>
            </w:rPr>
            <w:tab/>
          </w:r>
          <w:r>
            <w:rPr>
              <w:b/>
              <w:sz w:val="28"/>
              <w:szCs w:val="28"/>
            </w:rPr>
            <w:fldChar w:fldCharType="begin"/>
          </w:r>
          <w:r>
            <w:rPr>
              <w:b/>
              <w:sz w:val="28"/>
              <w:szCs w:val="28"/>
            </w:rPr>
            <w:instrText xml:space="preserve"> PAGEREF _Toc8177 \h </w:instrText>
          </w:r>
          <w:r>
            <w:rPr>
              <w:b/>
              <w:sz w:val="28"/>
              <w:szCs w:val="28"/>
            </w:rPr>
            <w:fldChar w:fldCharType="separate"/>
          </w:r>
          <w:r>
            <w:rPr>
              <w:b/>
              <w:sz w:val="28"/>
              <w:szCs w:val="28"/>
            </w:rPr>
            <w:t>1</w:t>
          </w:r>
          <w:r>
            <w:rPr>
              <w:b/>
              <w:sz w:val="28"/>
              <w:szCs w:val="28"/>
            </w:rPr>
            <w:fldChar w:fldCharType="end"/>
          </w:r>
          <w:r>
            <w:rPr>
              <w:b/>
              <w:sz w:val="28"/>
              <w:szCs w:val="28"/>
            </w:rPr>
            <w:fldChar w:fldCharType="end"/>
          </w:r>
        </w:p>
        <w:p>
          <w:pPr>
            <w:pStyle w:val="26"/>
            <w:tabs>
              <w:tab w:val="right" w:leader="dot" w:pos="8787"/>
            </w:tabs>
            <w:rPr>
              <w:b/>
              <w:sz w:val="28"/>
              <w:szCs w:val="28"/>
            </w:rPr>
          </w:pPr>
          <w:r>
            <w:rPr>
              <w:b/>
              <w:sz w:val="28"/>
              <w:szCs w:val="28"/>
            </w:rPr>
            <w:fldChar w:fldCharType="begin"/>
          </w:r>
          <w:r>
            <w:rPr>
              <w:b/>
              <w:sz w:val="28"/>
              <w:szCs w:val="28"/>
            </w:rPr>
            <w:instrText xml:space="preserve"> HYPERLINK \l _Toc31573 </w:instrText>
          </w:r>
          <w:r>
            <w:rPr>
              <w:b/>
              <w:sz w:val="28"/>
              <w:szCs w:val="28"/>
            </w:rPr>
            <w:fldChar w:fldCharType="separate"/>
          </w:r>
          <w:r>
            <w:rPr>
              <w:rFonts w:hint="eastAsia" w:ascii="黑体" w:hAnsi="黑体" w:eastAsia="黑体"/>
              <w:b/>
              <w:kern w:val="0"/>
              <w:sz w:val="28"/>
              <w:szCs w:val="44"/>
              <w:lang w:val="en-US" w:eastAsia="zh-CN"/>
            </w:rPr>
            <w:t>一</w:t>
          </w:r>
          <w:r>
            <w:rPr>
              <w:rFonts w:hint="eastAsia" w:ascii="黑体" w:hAnsi="黑体" w:eastAsia="黑体"/>
              <w:b/>
              <w:kern w:val="0"/>
              <w:sz w:val="28"/>
              <w:szCs w:val="44"/>
            </w:rPr>
            <w:t>、</w:t>
          </w:r>
          <w:r>
            <w:rPr>
              <w:rFonts w:hint="eastAsia" w:ascii="黑体" w:hAnsi="黑体" w:eastAsia="黑体"/>
              <w:b/>
              <w:kern w:val="0"/>
              <w:sz w:val="28"/>
              <w:szCs w:val="44"/>
              <w:lang w:val="en-US" w:eastAsia="zh-CN"/>
            </w:rPr>
            <w:t>孵化平台</w:t>
          </w:r>
          <w:r>
            <w:rPr>
              <w:rFonts w:hint="eastAsia" w:ascii="黑体" w:hAnsi="黑体" w:eastAsia="黑体"/>
              <w:b/>
              <w:kern w:val="0"/>
              <w:sz w:val="28"/>
              <w:szCs w:val="44"/>
            </w:rPr>
            <w:t>设立方案</w:t>
          </w:r>
          <w:r>
            <w:rPr>
              <w:b/>
              <w:sz w:val="28"/>
              <w:szCs w:val="28"/>
            </w:rPr>
            <w:tab/>
          </w:r>
          <w:r>
            <w:rPr>
              <w:b/>
              <w:sz w:val="28"/>
              <w:szCs w:val="28"/>
            </w:rPr>
            <w:fldChar w:fldCharType="begin"/>
          </w:r>
          <w:r>
            <w:rPr>
              <w:b/>
              <w:sz w:val="28"/>
              <w:szCs w:val="28"/>
            </w:rPr>
            <w:instrText xml:space="preserve"> PAGEREF _Toc31573 \h </w:instrText>
          </w:r>
          <w:r>
            <w:rPr>
              <w:b/>
              <w:sz w:val="28"/>
              <w:szCs w:val="28"/>
            </w:rPr>
            <w:fldChar w:fldCharType="separate"/>
          </w:r>
          <w:r>
            <w:rPr>
              <w:b/>
              <w:sz w:val="28"/>
              <w:szCs w:val="28"/>
            </w:rPr>
            <w:t>4</w:t>
          </w:r>
          <w:r>
            <w:rPr>
              <w:b/>
              <w:sz w:val="28"/>
              <w:szCs w:val="28"/>
            </w:rPr>
            <w:fldChar w:fldCharType="end"/>
          </w:r>
          <w:r>
            <w:rPr>
              <w:b/>
              <w:sz w:val="28"/>
              <w:szCs w:val="28"/>
            </w:rPr>
            <w:fldChar w:fldCharType="end"/>
          </w:r>
        </w:p>
        <w:p>
          <w:pPr>
            <w:pStyle w:val="27"/>
            <w:tabs>
              <w:tab w:val="right" w:leader="dot" w:pos="8787"/>
            </w:tabs>
            <w:rPr>
              <w:rFonts w:ascii="Times New Roman" w:hAnsi="Times New Roman" w:eastAsia="宋体" w:cs="Times New Roman"/>
              <w:sz w:val="28"/>
              <w:szCs w:val="28"/>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HYPERLINK \l _Toc14082 </w:instrText>
          </w:r>
          <w:r>
            <w:rPr>
              <w:rFonts w:ascii="Times New Roman" w:hAnsi="Times New Roman" w:eastAsia="宋体" w:cs="Times New Roman"/>
              <w:sz w:val="28"/>
              <w:szCs w:val="28"/>
            </w:rPr>
            <w:fldChar w:fldCharType="separate"/>
          </w:r>
          <w:r>
            <w:rPr>
              <w:rFonts w:hint="eastAsia" w:ascii="Times New Roman" w:hAnsi="Times New Roman" w:eastAsia="宋体" w:cs="Times New Roman"/>
              <w:sz w:val="28"/>
              <w:szCs w:val="28"/>
            </w:rPr>
            <w:t>（一）</w:t>
          </w:r>
          <w:r>
            <w:rPr>
              <w:rFonts w:hint="eastAsia" w:ascii="Times New Roman" w:hAnsi="Times New Roman" w:eastAsia="宋体" w:cs="Times New Roman"/>
              <w:sz w:val="28"/>
              <w:szCs w:val="28"/>
              <w:lang w:val="en-US" w:eastAsia="zh-CN"/>
            </w:rPr>
            <w:t>合伙企业</w:t>
          </w:r>
          <w:r>
            <w:rPr>
              <w:rFonts w:hint="eastAsia" w:ascii="Times New Roman" w:hAnsi="Times New Roman" w:eastAsia="宋体" w:cs="Times New Roman"/>
              <w:sz w:val="28"/>
              <w:szCs w:val="28"/>
            </w:rPr>
            <w:t>基本情况</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_Toc14082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4</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pPr>
            <w:pStyle w:val="27"/>
            <w:tabs>
              <w:tab w:val="right" w:leader="dot" w:pos="8787"/>
            </w:tabs>
            <w:rPr>
              <w:rFonts w:ascii="Times New Roman" w:hAnsi="Times New Roman" w:eastAsia="宋体" w:cs="Times New Roman"/>
              <w:sz w:val="28"/>
              <w:szCs w:val="28"/>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HYPERLINK \l _Toc25099 </w:instrText>
          </w:r>
          <w:r>
            <w:rPr>
              <w:rFonts w:ascii="Times New Roman" w:hAnsi="Times New Roman" w:eastAsia="宋体" w:cs="Times New Roman"/>
              <w:sz w:val="28"/>
              <w:szCs w:val="28"/>
            </w:rPr>
            <w:fldChar w:fldCharType="separate"/>
          </w:r>
          <w:r>
            <w:rPr>
              <w:rFonts w:hint="eastAsia" w:ascii="Times New Roman" w:hAnsi="Times New Roman" w:eastAsia="宋体" w:cs="Times New Roman"/>
              <w:sz w:val="28"/>
              <w:szCs w:val="28"/>
            </w:rPr>
            <w:t>（二）</w:t>
          </w:r>
          <w:r>
            <w:rPr>
              <w:rFonts w:hint="eastAsia" w:ascii="Times New Roman" w:hAnsi="Times New Roman" w:eastAsia="宋体" w:cs="Times New Roman"/>
              <w:sz w:val="28"/>
              <w:szCs w:val="28"/>
              <w:lang w:val="en-US" w:eastAsia="zh-CN"/>
            </w:rPr>
            <w:t>合伙企业</w:t>
          </w:r>
          <w:r>
            <w:rPr>
              <w:rFonts w:hint="eastAsia" w:ascii="Times New Roman" w:hAnsi="Times New Roman" w:eastAsia="宋体" w:cs="Times New Roman"/>
              <w:sz w:val="28"/>
              <w:szCs w:val="28"/>
            </w:rPr>
            <w:t>要素介绍</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_Toc25099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4</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pPr>
            <w:pStyle w:val="27"/>
            <w:tabs>
              <w:tab w:val="right" w:leader="dot" w:pos="8787"/>
            </w:tabs>
            <w:rPr>
              <w:rFonts w:ascii="Times New Roman" w:hAnsi="Times New Roman" w:eastAsia="宋体" w:cs="Times New Roman"/>
              <w:sz w:val="28"/>
              <w:szCs w:val="28"/>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HYPERLINK \l _Toc25778 </w:instrText>
          </w:r>
          <w:r>
            <w:rPr>
              <w:rFonts w:ascii="Times New Roman" w:hAnsi="Times New Roman" w:eastAsia="宋体" w:cs="Times New Roman"/>
              <w:sz w:val="28"/>
              <w:szCs w:val="28"/>
            </w:rPr>
            <w:fldChar w:fldCharType="separate"/>
          </w:r>
          <w:r>
            <w:rPr>
              <w:rFonts w:hint="eastAsia" w:ascii="Times New Roman" w:hAnsi="Times New Roman" w:eastAsia="宋体" w:cs="Times New Roman"/>
              <w:sz w:val="28"/>
              <w:szCs w:val="28"/>
            </w:rPr>
            <w:t>（三）资金到位计划与初步</w:t>
          </w:r>
          <w:r>
            <w:rPr>
              <w:rFonts w:ascii="Times New Roman" w:hAnsi="Times New Roman" w:eastAsia="宋体" w:cs="Times New Roman"/>
              <w:sz w:val="28"/>
              <w:szCs w:val="28"/>
            </w:rPr>
            <w:t>投资计划</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_Toc25778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4</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pPr>
            <w:pStyle w:val="27"/>
            <w:tabs>
              <w:tab w:val="right" w:leader="dot" w:pos="8787"/>
            </w:tabs>
            <w:rPr>
              <w:rFonts w:ascii="Times New Roman" w:hAnsi="Times New Roman" w:eastAsia="宋体" w:cs="Times New Roman"/>
              <w:sz w:val="28"/>
              <w:szCs w:val="28"/>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HYPERLINK \l _Toc14242 </w:instrText>
          </w:r>
          <w:r>
            <w:rPr>
              <w:rFonts w:ascii="Times New Roman" w:hAnsi="Times New Roman" w:eastAsia="宋体" w:cs="Times New Roman"/>
              <w:sz w:val="28"/>
              <w:szCs w:val="28"/>
            </w:rPr>
            <w:fldChar w:fldCharType="separate"/>
          </w:r>
          <w:r>
            <w:rPr>
              <w:rFonts w:hint="eastAsia" w:ascii="Times New Roman" w:hAnsi="Times New Roman" w:eastAsia="宋体" w:cs="Times New Roman"/>
              <w:sz w:val="28"/>
              <w:szCs w:val="28"/>
            </w:rPr>
            <w:t>（四）</w:t>
          </w:r>
          <w:r>
            <w:rPr>
              <w:rFonts w:hint="eastAsia" w:ascii="Times New Roman" w:hAnsi="Times New Roman" w:eastAsia="宋体" w:cs="Times New Roman"/>
              <w:sz w:val="28"/>
              <w:szCs w:val="28"/>
              <w:lang w:val="en-US" w:eastAsia="zh-CN"/>
            </w:rPr>
            <w:t>普通合伙人基本</w:t>
          </w:r>
          <w:r>
            <w:rPr>
              <w:rFonts w:hint="eastAsia" w:ascii="Times New Roman" w:hAnsi="Times New Roman" w:eastAsia="宋体" w:cs="Times New Roman"/>
              <w:sz w:val="28"/>
              <w:szCs w:val="28"/>
            </w:rPr>
            <w:t>情况</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_Toc14242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4</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pPr>
            <w:pStyle w:val="27"/>
            <w:tabs>
              <w:tab w:val="right" w:leader="dot" w:pos="8787"/>
            </w:tabs>
            <w:rPr>
              <w:rFonts w:ascii="Times New Roman" w:hAnsi="Times New Roman" w:eastAsia="宋体" w:cs="Times New Roman"/>
              <w:sz w:val="28"/>
              <w:szCs w:val="28"/>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HYPERLINK \l _Toc15252 </w:instrText>
          </w:r>
          <w:r>
            <w:rPr>
              <w:rFonts w:ascii="Times New Roman" w:hAnsi="Times New Roman" w:eastAsia="宋体" w:cs="Times New Roman"/>
              <w:sz w:val="28"/>
              <w:szCs w:val="28"/>
            </w:rPr>
            <w:fldChar w:fldCharType="separate"/>
          </w:r>
          <w:r>
            <w:rPr>
              <w:rFonts w:hint="eastAsia" w:ascii="Times New Roman" w:hAnsi="Times New Roman" w:eastAsia="宋体" w:cs="Times New Roman"/>
              <w:sz w:val="28"/>
              <w:szCs w:val="28"/>
            </w:rPr>
            <w:t>（</w:t>
          </w:r>
          <w:r>
            <w:rPr>
              <w:rFonts w:hint="eastAsia" w:ascii="Times New Roman" w:hAnsi="Times New Roman" w:eastAsia="宋体" w:cs="Times New Roman"/>
              <w:sz w:val="28"/>
              <w:szCs w:val="28"/>
              <w:lang w:val="en-US" w:eastAsia="zh-CN"/>
            </w:rPr>
            <w:t>五</w:t>
          </w:r>
          <w:r>
            <w:rPr>
              <w:rFonts w:hint="eastAsia" w:ascii="Times New Roman" w:hAnsi="Times New Roman" w:eastAsia="宋体" w:cs="Times New Roman"/>
              <w:sz w:val="28"/>
              <w:szCs w:val="28"/>
            </w:rPr>
            <w:t>）业务运作流程</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_Toc15252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pPr>
            <w:pStyle w:val="27"/>
            <w:tabs>
              <w:tab w:val="right" w:leader="dot" w:pos="8787"/>
            </w:tabs>
            <w:rPr>
              <w:rFonts w:ascii="Times New Roman" w:hAnsi="Times New Roman" w:eastAsia="宋体" w:cs="Times New Roman"/>
              <w:sz w:val="28"/>
              <w:szCs w:val="28"/>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HYPERLINK \l _Toc20776 </w:instrText>
          </w:r>
          <w:r>
            <w:rPr>
              <w:rFonts w:ascii="Times New Roman" w:hAnsi="Times New Roman" w:eastAsia="宋体" w:cs="Times New Roman"/>
              <w:sz w:val="28"/>
              <w:szCs w:val="28"/>
            </w:rPr>
            <w:fldChar w:fldCharType="separate"/>
          </w:r>
          <w:r>
            <w:rPr>
              <w:rFonts w:hint="eastAsia" w:ascii="Times New Roman" w:hAnsi="Times New Roman" w:eastAsia="宋体" w:cs="Times New Roman"/>
              <w:sz w:val="28"/>
              <w:szCs w:val="28"/>
            </w:rPr>
            <w:t>（</w:t>
          </w:r>
          <w:r>
            <w:rPr>
              <w:rFonts w:hint="eastAsia" w:ascii="Times New Roman" w:hAnsi="Times New Roman" w:eastAsia="宋体" w:cs="Times New Roman"/>
              <w:sz w:val="28"/>
              <w:szCs w:val="28"/>
              <w:lang w:val="en-US" w:eastAsia="zh-CN"/>
            </w:rPr>
            <w:t>六</w:t>
          </w:r>
          <w:r>
            <w:rPr>
              <w:rFonts w:hint="eastAsia" w:ascii="Times New Roman" w:hAnsi="Times New Roman" w:eastAsia="宋体" w:cs="Times New Roman"/>
              <w:sz w:val="28"/>
              <w:szCs w:val="28"/>
            </w:rPr>
            <w:t>）收益分配与清算</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_Toc20776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pPr>
            <w:pStyle w:val="26"/>
            <w:tabs>
              <w:tab w:val="right" w:leader="dot" w:pos="8787"/>
            </w:tabs>
            <w:rPr>
              <w:b/>
              <w:sz w:val="28"/>
              <w:szCs w:val="28"/>
            </w:rPr>
          </w:pPr>
          <w:r>
            <w:rPr>
              <w:b/>
              <w:sz w:val="28"/>
              <w:szCs w:val="28"/>
            </w:rPr>
            <w:fldChar w:fldCharType="begin"/>
          </w:r>
          <w:r>
            <w:rPr>
              <w:b/>
              <w:sz w:val="28"/>
              <w:szCs w:val="28"/>
            </w:rPr>
            <w:instrText xml:space="preserve"> HYPERLINK \l _Toc9505 </w:instrText>
          </w:r>
          <w:r>
            <w:rPr>
              <w:b/>
              <w:sz w:val="28"/>
              <w:szCs w:val="28"/>
            </w:rPr>
            <w:fldChar w:fldCharType="separate"/>
          </w:r>
          <w:r>
            <w:rPr>
              <w:rFonts w:hint="eastAsia" w:ascii="黑体" w:hAnsi="黑体" w:eastAsia="黑体"/>
              <w:b/>
              <w:kern w:val="0"/>
              <w:sz w:val="28"/>
              <w:szCs w:val="44"/>
              <w:lang w:val="en-US" w:eastAsia="zh-CN"/>
            </w:rPr>
            <w:t>二</w:t>
          </w:r>
          <w:r>
            <w:rPr>
              <w:rFonts w:hint="eastAsia" w:ascii="黑体" w:hAnsi="黑体" w:eastAsia="黑体"/>
              <w:b/>
              <w:kern w:val="0"/>
              <w:sz w:val="28"/>
              <w:szCs w:val="44"/>
            </w:rPr>
            <w:t>、附件列表</w:t>
          </w:r>
          <w:r>
            <w:rPr>
              <w:b/>
              <w:sz w:val="28"/>
              <w:szCs w:val="28"/>
            </w:rPr>
            <w:tab/>
          </w:r>
          <w:r>
            <w:rPr>
              <w:b/>
              <w:sz w:val="28"/>
              <w:szCs w:val="28"/>
            </w:rPr>
            <w:fldChar w:fldCharType="begin"/>
          </w:r>
          <w:r>
            <w:rPr>
              <w:b/>
              <w:sz w:val="28"/>
              <w:szCs w:val="28"/>
            </w:rPr>
            <w:instrText xml:space="preserve"> PAGEREF _Toc9505 \h </w:instrText>
          </w:r>
          <w:r>
            <w:rPr>
              <w:b/>
              <w:sz w:val="28"/>
              <w:szCs w:val="28"/>
            </w:rPr>
            <w:fldChar w:fldCharType="separate"/>
          </w:r>
          <w:r>
            <w:rPr>
              <w:b/>
              <w:sz w:val="28"/>
              <w:szCs w:val="28"/>
            </w:rPr>
            <w:t>6</w:t>
          </w:r>
          <w:r>
            <w:rPr>
              <w:b/>
              <w:sz w:val="28"/>
              <w:szCs w:val="28"/>
            </w:rPr>
            <w:fldChar w:fldCharType="end"/>
          </w:r>
          <w:r>
            <w:rPr>
              <w:b/>
              <w:sz w:val="28"/>
              <w:szCs w:val="28"/>
            </w:rPr>
            <w:fldChar w:fldCharType="end"/>
          </w:r>
        </w:p>
        <w:p>
          <w:pPr>
            <w:pStyle w:val="27"/>
            <w:tabs>
              <w:tab w:val="right" w:leader="dot" w:pos="8787"/>
            </w:tabs>
            <w:rPr>
              <w:sz w:val="28"/>
              <w:szCs w:val="28"/>
            </w:rPr>
          </w:pPr>
          <w:r>
            <w:rPr>
              <w:sz w:val="28"/>
              <w:szCs w:val="28"/>
            </w:rPr>
            <w:fldChar w:fldCharType="begin"/>
          </w:r>
          <w:r>
            <w:rPr>
              <w:sz w:val="28"/>
              <w:szCs w:val="28"/>
            </w:rPr>
            <w:instrText xml:space="preserve"> HYPERLINK \l _Toc16460 </w:instrText>
          </w:r>
          <w:r>
            <w:rPr>
              <w:sz w:val="28"/>
              <w:szCs w:val="28"/>
            </w:rPr>
            <w:fldChar w:fldCharType="separate"/>
          </w:r>
          <w:r>
            <w:rPr>
              <w:rFonts w:hint="eastAsia" w:ascii="仿宋_GB2312" w:hAnsi="仿宋_GB2312"/>
              <w:sz w:val="28"/>
              <w:szCs w:val="44"/>
            </w:rPr>
            <w:t>附件</w:t>
          </w:r>
          <w:r>
            <w:rPr>
              <w:rFonts w:hint="eastAsia" w:ascii="仿宋_GB2312" w:hAnsi="仿宋_GB2312"/>
              <w:sz w:val="28"/>
              <w:szCs w:val="44"/>
              <w:lang w:val="en-US" w:eastAsia="zh-CN"/>
            </w:rPr>
            <w:t>1</w:t>
          </w:r>
          <w:r>
            <w:rPr>
              <w:rFonts w:hint="eastAsia" w:ascii="仿宋_GB2312" w:hAnsi="仿宋_GB2312"/>
              <w:sz w:val="28"/>
              <w:szCs w:val="44"/>
            </w:rPr>
            <w:t>：过往</w:t>
          </w:r>
          <w:r>
            <w:rPr>
              <w:rFonts w:hint="eastAsia" w:ascii="仿宋_GB2312" w:hAnsi="仿宋_GB2312"/>
              <w:sz w:val="28"/>
              <w:szCs w:val="44"/>
              <w:lang w:val="en-US" w:eastAsia="zh-CN"/>
            </w:rPr>
            <w:t>投资/孵化项目</w:t>
          </w:r>
          <w:r>
            <w:rPr>
              <w:rFonts w:hint="eastAsia" w:ascii="仿宋_GB2312" w:hAnsi="仿宋_GB2312"/>
              <w:sz w:val="28"/>
              <w:szCs w:val="44"/>
            </w:rPr>
            <w:t>列表</w:t>
          </w:r>
          <w:r>
            <w:rPr>
              <w:sz w:val="28"/>
              <w:szCs w:val="28"/>
            </w:rPr>
            <w:tab/>
          </w:r>
          <w:r>
            <w:rPr>
              <w:rFonts w:hint="eastAsia"/>
              <w:sz w:val="28"/>
              <w:szCs w:val="28"/>
              <w:lang w:val="en-US" w:eastAsia="zh-CN"/>
            </w:rPr>
            <w:t>7</w:t>
          </w:r>
          <w:r>
            <w:rPr>
              <w:sz w:val="28"/>
              <w:szCs w:val="28"/>
            </w:rPr>
            <w:fldChar w:fldCharType="end"/>
          </w:r>
        </w:p>
        <w:p>
          <w:pPr>
            <w:pStyle w:val="27"/>
            <w:tabs>
              <w:tab w:val="right" w:leader="dot" w:pos="8787"/>
            </w:tabs>
            <w:rPr>
              <w:sz w:val="28"/>
              <w:szCs w:val="28"/>
            </w:rPr>
          </w:pPr>
          <w:r>
            <w:rPr>
              <w:sz w:val="28"/>
              <w:szCs w:val="28"/>
            </w:rPr>
            <w:fldChar w:fldCharType="begin"/>
          </w:r>
          <w:r>
            <w:rPr>
              <w:sz w:val="28"/>
              <w:szCs w:val="28"/>
            </w:rPr>
            <w:instrText xml:space="preserve"> HYPERLINK \l _Toc27130 </w:instrText>
          </w:r>
          <w:r>
            <w:rPr>
              <w:sz w:val="28"/>
              <w:szCs w:val="28"/>
            </w:rPr>
            <w:fldChar w:fldCharType="separate"/>
          </w:r>
          <w:r>
            <w:rPr>
              <w:rFonts w:hint="eastAsia" w:ascii="黑体" w:hAnsi="黑体"/>
              <w:sz w:val="28"/>
              <w:szCs w:val="28"/>
            </w:rPr>
            <w:t>附件</w:t>
          </w:r>
          <w:r>
            <w:rPr>
              <w:rFonts w:hint="eastAsia" w:ascii="黑体" w:hAnsi="黑体"/>
              <w:sz w:val="28"/>
              <w:szCs w:val="28"/>
              <w:lang w:val="en-US" w:eastAsia="zh-CN"/>
            </w:rPr>
            <w:t>2：管理团队简历</w:t>
          </w:r>
          <w:r>
            <w:rPr>
              <w:sz w:val="28"/>
              <w:szCs w:val="28"/>
            </w:rPr>
            <w:tab/>
          </w:r>
          <w:r>
            <w:rPr>
              <w:rFonts w:hint="eastAsia"/>
              <w:sz w:val="28"/>
              <w:szCs w:val="28"/>
              <w:lang w:val="en-US" w:eastAsia="zh-CN"/>
            </w:rPr>
            <w:t>8</w:t>
          </w:r>
          <w:r>
            <w:rPr>
              <w:sz w:val="28"/>
              <w:szCs w:val="28"/>
            </w:rPr>
            <w:fldChar w:fldCharType="end"/>
          </w:r>
        </w:p>
        <w:p>
          <w:pPr>
            <w:pStyle w:val="27"/>
            <w:tabs>
              <w:tab w:val="right" w:leader="dot" w:pos="8787"/>
            </w:tabs>
            <w:rPr>
              <w:sz w:val="28"/>
              <w:szCs w:val="28"/>
            </w:rPr>
          </w:pPr>
          <w:r>
            <w:rPr>
              <w:sz w:val="28"/>
              <w:szCs w:val="28"/>
            </w:rPr>
            <w:fldChar w:fldCharType="begin"/>
          </w:r>
          <w:r>
            <w:rPr>
              <w:sz w:val="28"/>
              <w:szCs w:val="28"/>
            </w:rPr>
            <w:instrText xml:space="preserve"> HYPERLINK \l _Toc31248 </w:instrText>
          </w:r>
          <w:r>
            <w:rPr>
              <w:sz w:val="28"/>
              <w:szCs w:val="28"/>
            </w:rPr>
            <w:fldChar w:fldCharType="separate"/>
          </w:r>
          <w:r>
            <w:rPr>
              <w:rFonts w:hint="eastAsia" w:ascii="黑体" w:hAnsi="黑体"/>
              <w:sz w:val="28"/>
              <w:szCs w:val="28"/>
            </w:rPr>
            <w:t>附件</w:t>
          </w:r>
          <w:r>
            <w:rPr>
              <w:rFonts w:hint="eastAsia" w:ascii="黑体" w:hAnsi="黑体"/>
              <w:sz w:val="28"/>
              <w:szCs w:val="28"/>
              <w:lang w:val="en-US" w:eastAsia="zh-CN"/>
            </w:rPr>
            <w:t>3：普通合伙人出资承诺函</w:t>
          </w:r>
          <w:r>
            <w:rPr>
              <w:sz w:val="28"/>
              <w:szCs w:val="28"/>
            </w:rPr>
            <w:tab/>
          </w:r>
          <w:r>
            <w:rPr>
              <w:rFonts w:hint="eastAsia"/>
              <w:sz w:val="28"/>
              <w:szCs w:val="28"/>
              <w:lang w:val="en-US" w:eastAsia="zh-CN"/>
            </w:rPr>
            <w:t>9</w:t>
          </w:r>
          <w:r>
            <w:rPr>
              <w:sz w:val="28"/>
              <w:szCs w:val="28"/>
            </w:rPr>
            <w:fldChar w:fldCharType="end"/>
          </w:r>
        </w:p>
        <w:p>
          <w:pPr>
            <w:pStyle w:val="27"/>
            <w:tabs>
              <w:tab w:val="right" w:leader="dot" w:pos="8787"/>
            </w:tabs>
            <w:rPr>
              <w:rFonts w:hint="eastAsia" w:eastAsia="宋体"/>
              <w:sz w:val="28"/>
              <w:szCs w:val="28"/>
              <w:lang w:val="en-US" w:eastAsia="zh-CN"/>
            </w:rPr>
          </w:pPr>
          <w:r>
            <w:rPr>
              <w:sz w:val="28"/>
              <w:szCs w:val="28"/>
            </w:rPr>
            <w:fldChar w:fldCharType="begin"/>
          </w:r>
          <w:r>
            <w:rPr>
              <w:sz w:val="28"/>
              <w:szCs w:val="28"/>
            </w:rPr>
            <w:instrText xml:space="preserve"> HYPERLINK \l _Toc26204 </w:instrText>
          </w:r>
          <w:r>
            <w:rPr>
              <w:sz w:val="28"/>
              <w:szCs w:val="28"/>
            </w:rPr>
            <w:fldChar w:fldCharType="separate"/>
          </w:r>
          <w:r>
            <w:rPr>
              <w:rFonts w:hint="eastAsia" w:ascii="黑体" w:hAnsi="黑体"/>
              <w:sz w:val="28"/>
              <w:szCs w:val="28"/>
            </w:rPr>
            <w:t>附件</w:t>
          </w:r>
          <w:r>
            <w:rPr>
              <w:rFonts w:hint="eastAsia" w:ascii="黑体" w:hAnsi="黑体"/>
              <w:sz w:val="28"/>
              <w:szCs w:val="28"/>
              <w:lang w:val="en-US" w:eastAsia="zh-CN"/>
            </w:rPr>
            <w:t>4：普通合伙人的声明与承诺</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0</w:t>
          </w:r>
        </w:p>
        <w:p>
          <w:r>
            <w:rPr>
              <w:b/>
              <w:sz w:val="28"/>
              <w:szCs w:val="28"/>
            </w:rPr>
            <w:fldChar w:fldCharType="end"/>
          </w:r>
        </w:p>
      </w:sdtContent>
    </w:sdt>
    <w:p>
      <w:pPr>
        <w:spacing w:line="560" w:lineRule="exact"/>
        <w:ind w:firstLine="560" w:firstLineChars="200"/>
        <w:rPr>
          <w:rFonts w:ascii="仿宋_GB2312" w:hAnsi="仿宋_GB2312"/>
          <w:sz w:val="28"/>
          <w:szCs w:val="28"/>
        </w:rPr>
      </w:pPr>
      <w:r>
        <w:rPr>
          <w:sz w:val="28"/>
          <w:szCs w:val="28"/>
        </w:rPr>
        <w:br w:type="page"/>
      </w:r>
    </w:p>
    <w:p>
      <w:pPr>
        <w:pStyle w:val="3"/>
        <w:rPr>
          <w:rFonts w:ascii="黑体" w:hAnsi="黑体" w:eastAsia="黑体"/>
          <w:kern w:val="0"/>
          <w:sz w:val="28"/>
          <w:szCs w:val="28"/>
        </w:rPr>
      </w:pPr>
      <w:bookmarkStart w:id="11" w:name="_Toc79654115"/>
      <w:bookmarkStart w:id="12" w:name="_Toc80015685"/>
      <w:bookmarkStart w:id="13" w:name="_Toc31573"/>
      <w:bookmarkStart w:id="14" w:name="_Toc425"/>
      <w:r>
        <w:rPr>
          <w:rFonts w:hint="eastAsia" w:ascii="黑体" w:hAnsi="黑体" w:eastAsia="黑体"/>
          <w:kern w:val="0"/>
          <w:sz w:val="28"/>
          <w:szCs w:val="28"/>
          <w:lang w:val="en-US" w:eastAsia="zh-CN"/>
        </w:rPr>
        <w:t>一</w:t>
      </w:r>
      <w:r>
        <w:rPr>
          <w:rFonts w:hint="eastAsia" w:ascii="黑体" w:hAnsi="黑体" w:eastAsia="黑体"/>
          <w:kern w:val="0"/>
          <w:sz w:val="28"/>
          <w:szCs w:val="28"/>
        </w:rPr>
        <w:t>、</w:t>
      </w:r>
      <w:bookmarkEnd w:id="11"/>
      <w:bookmarkEnd w:id="12"/>
      <w:r>
        <w:rPr>
          <w:rFonts w:hint="eastAsia" w:ascii="黑体" w:hAnsi="黑体" w:eastAsia="黑体"/>
          <w:kern w:val="0"/>
          <w:sz w:val="28"/>
          <w:szCs w:val="28"/>
          <w:lang w:val="en-US" w:eastAsia="zh-CN"/>
        </w:rPr>
        <w:t>孵化平台</w:t>
      </w:r>
      <w:r>
        <w:rPr>
          <w:rFonts w:hint="eastAsia" w:ascii="黑体" w:hAnsi="黑体" w:eastAsia="黑体"/>
          <w:kern w:val="0"/>
          <w:sz w:val="28"/>
          <w:szCs w:val="28"/>
        </w:rPr>
        <w:t>设立方案</w:t>
      </w:r>
      <w:bookmarkEnd w:id="13"/>
      <w:bookmarkEnd w:id="14"/>
    </w:p>
    <w:p>
      <w:pPr>
        <w:pStyle w:val="4"/>
        <w:rPr>
          <w:rFonts w:hint="eastAsia" w:ascii="黑体" w:hAnsi="黑体" w:eastAsia="黑体"/>
          <w:kern w:val="0"/>
          <w:sz w:val="28"/>
          <w:szCs w:val="28"/>
        </w:rPr>
      </w:pPr>
      <w:bookmarkStart w:id="15" w:name="_Toc79654116"/>
      <w:bookmarkStart w:id="16" w:name="_Toc80015686"/>
      <w:bookmarkStart w:id="17" w:name="_Toc14082"/>
      <w:bookmarkStart w:id="18" w:name="_Toc30075"/>
      <w:r>
        <w:rPr>
          <w:rFonts w:hint="eastAsia" w:ascii="黑体" w:hAnsi="黑体" w:eastAsia="黑体"/>
          <w:kern w:val="0"/>
          <w:sz w:val="28"/>
          <w:szCs w:val="28"/>
        </w:rPr>
        <w:t>（一）</w:t>
      </w:r>
      <w:bookmarkEnd w:id="15"/>
      <w:bookmarkEnd w:id="16"/>
      <w:r>
        <w:rPr>
          <w:rFonts w:hint="eastAsia" w:ascii="黑体" w:hAnsi="黑体" w:eastAsia="黑体"/>
          <w:kern w:val="0"/>
          <w:sz w:val="28"/>
          <w:szCs w:val="28"/>
          <w:lang w:val="en-US" w:eastAsia="zh-CN"/>
        </w:rPr>
        <w:t>合伙企业</w:t>
      </w:r>
      <w:r>
        <w:rPr>
          <w:rFonts w:hint="eastAsia" w:ascii="黑体" w:hAnsi="黑体" w:eastAsia="黑体"/>
          <w:kern w:val="0"/>
          <w:sz w:val="28"/>
          <w:szCs w:val="28"/>
        </w:rPr>
        <w:t>基本情况</w:t>
      </w:r>
      <w:bookmarkEnd w:id="17"/>
      <w:bookmarkEnd w:id="18"/>
    </w:p>
    <w:p>
      <w:pPr>
        <w:spacing w:line="560" w:lineRule="exact"/>
        <w:ind w:firstLine="560" w:firstLineChars="200"/>
        <w:rPr>
          <w:rFonts w:ascii="仿宋_GB2312" w:hAnsi="仿宋_GB2312"/>
          <w:sz w:val="28"/>
          <w:szCs w:val="28"/>
        </w:rPr>
      </w:pPr>
      <w:r>
        <w:rPr>
          <w:rFonts w:hint="eastAsia" w:ascii="仿宋_GB2312" w:hAnsi="仿宋_GB2312"/>
          <w:sz w:val="28"/>
          <w:szCs w:val="28"/>
        </w:rPr>
        <w:t>1.</w:t>
      </w:r>
      <w:r>
        <w:rPr>
          <w:rFonts w:ascii="仿宋_GB2312" w:hAnsi="仿宋_GB2312"/>
          <w:sz w:val="28"/>
          <w:szCs w:val="28"/>
        </w:rPr>
        <w:t>设立背景和</w:t>
      </w:r>
      <w:r>
        <w:rPr>
          <w:rFonts w:hint="eastAsia" w:ascii="仿宋_GB2312" w:hAnsi="仿宋_GB2312"/>
          <w:sz w:val="28"/>
          <w:szCs w:val="28"/>
        </w:rPr>
        <w:t>目标</w:t>
      </w:r>
    </w:p>
    <w:p>
      <w:pPr>
        <w:spacing w:line="560" w:lineRule="exact"/>
        <w:ind w:firstLine="560" w:firstLineChars="200"/>
        <w:rPr>
          <w:rFonts w:ascii="仿宋_GB2312" w:hAnsi="仿宋_GB2312"/>
          <w:sz w:val="28"/>
          <w:szCs w:val="28"/>
        </w:rPr>
      </w:pPr>
      <w:r>
        <w:rPr>
          <w:rFonts w:hint="eastAsia" w:ascii="仿宋_GB2312" w:hAnsi="仿宋_GB2312"/>
          <w:sz w:val="28"/>
          <w:szCs w:val="28"/>
        </w:rPr>
        <w:t>2.</w:t>
      </w:r>
      <w:r>
        <w:rPr>
          <w:rFonts w:hint="eastAsia" w:ascii="仿宋_GB2312" w:hAnsi="仿宋_GB2312"/>
          <w:sz w:val="28"/>
          <w:szCs w:val="28"/>
          <w:lang w:val="en-US" w:eastAsia="zh-CN"/>
        </w:rPr>
        <w:t>合伙人</w:t>
      </w:r>
      <w:r>
        <w:rPr>
          <w:rFonts w:hint="eastAsia" w:ascii="仿宋_GB2312" w:hAnsi="仿宋_GB2312"/>
          <w:sz w:val="28"/>
          <w:szCs w:val="28"/>
        </w:rPr>
        <w:t>介绍</w:t>
      </w:r>
    </w:p>
    <w:p>
      <w:pPr>
        <w:spacing w:line="560" w:lineRule="exact"/>
        <w:ind w:firstLine="560" w:firstLineChars="200"/>
        <w:rPr>
          <w:rFonts w:ascii="仿宋_GB2312" w:hAnsi="仿宋_GB2312"/>
          <w:sz w:val="28"/>
          <w:szCs w:val="28"/>
        </w:rPr>
      </w:pPr>
      <w:r>
        <w:rPr>
          <w:rFonts w:hint="eastAsia" w:ascii="仿宋_GB2312" w:hAnsi="仿宋_GB2312"/>
          <w:sz w:val="28"/>
          <w:szCs w:val="28"/>
        </w:rPr>
        <w:t>3.</w:t>
      </w:r>
      <w:r>
        <w:rPr>
          <w:rFonts w:ascii="仿宋_GB2312" w:hAnsi="仿宋_GB2312"/>
          <w:sz w:val="28"/>
          <w:szCs w:val="28"/>
        </w:rPr>
        <w:t>拟投资领域</w:t>
      </w:r>
    </w:p>
    <w:p>
      <w:pPr>
        <w:pStyle w:val="4"/>
        <w:rPr>
          <w:rFonts w:hint="eastAsia" w:ascii="黑体" w:hAnsi="黑体" w:eastAsia="黑体"/>
          <w:kern w:val="0"/>
          <w:sz w:val="28"/>
          <w:szCs w:val="28"/>
        </w:rPr>
      </w:pPr>
      <w:bookmarkStart w:id="19" w:name="_Toc79654117"/>
      <w:bookmarkStart w:id="20" w:name="_Toc11915"/>
      <w:bookmarkStart w:id="21" w:name="_Toc25099"/>
      <w:bookmarkStart w:id="22" w:name="_Toc80015687"/>
      <w:r>
        <w:rPr>
          <w:rFonts w:hint="eastAsia" w:ascii="黑体" w:hAnsi="黑体" w:eastAsia="黑体"/>
          <w:kern w:val="0"/>
          <w:sz w:val="28"/>
          <w:szCs w:val="28"/>
        </w:rPr>
        <w:t>（二）</w:t>
      </w:r>
      <w:r>
        <w:rPr>
          <w:rFonts w:hint="eastAsia" w:ascii="黑体" w:hAnsi="黑体" w:eastAsia="黑体"/>
          <w:kern w:val="0"/>
          <w:sz w:val="28"/>
          <w:szCs w:val="28"/>
          <w:lang w:val="en-US" w:eastAsia="zh-CN"/>
        </w:rPr>
        <w:t>合伙企业</w:t>
      </w:r>
      <w:r>
        <w:rPr>
          <w:rFonts w:hint="eastAsia" w:ascii="黑体" w:hAnsi="黑体" w:eastAsia="黑体"/>
          <w:kern w:val="0"/>
          <w:sz w:val="28"/>
          <w:szCs w:val="28"/>
        </w:rPr>
        <w:t>要素介绍</w:t>
      </w:r>
      <w:bookmarkEnd w:id="19"/>
      <w:bookmarkEnd w:id="20"/>
      <w:bookmarkEnd w:id="21"/>
      <w:bookmarkEnd w:id="22"/>
    </w:p>
    <w:p>
      <w:pPr>
        <w:spacing w:line="560" w:lineRule="exact"/>
        <w:ind w:firstLine="560" w:firstLineChars="200"/>
        <w:rPr>
          <w:rFonts w:ascii="仿宋_GB2312" w:hAnsi="仿宋_GB2312"/>
          <w:sz w:val="28"/>
          <w:szCs w:val="28"/>
        </w:rPr>
      </w:pPr>
      <w:r>
        <w:rPr>
          <w:rFonts w:hint="eastAsia" w:ascii="仿宋_GB2312" w:hAnsi="仿宋_GB2312"/>
          <w:sz w:val="28"/>
          <w:szCs w:val="28"/>
        </w:rPr>
        <w:t>1.拟定</w:t>
      </w:r>
      <w:r>
        <w:rPr>
          <w:rFonts w:hint="eastAsia" w:ascii="仿宋_GB2312" w:hAnsi="仿宋_GB2312"/>
          <w:sz w:val="28"/>
          <w:szCs w:val="28"/>
          <w:lang w:val="en-US" w:eastAsia="zh-CN"/>
        </w:rPr>
        <w:t>合伙企业</w:t>
      </w:r>
      <w:r>
        <w:rPr>
          <w:rFonts w:hint="eastAsia" w:ascii="仿宋_GB2312" w:hAnsi="仿宋_GB2312"/>
          <w:sz w:val="28"/>
          <w:szCs w:val="28"/>
        </w:rPr>
        <w:t>名称</w:t>
      </w:r>
    </w:p>
    <w:p>
      <w:pPr>
        <w:spacing w:line="560" w:lineRule="exact"/>
        <w:ind w:firstLine="560" w:firstLineChars="200"/>
        <w:rPr>
          <w:rFonts w:ascii="仿宋_GB2312" w:hAnsi="仿宋_GB2312"/>
          <w:sz w:val="28"/>
          <w:szCs w:val="28"/>
        </w:rPr>
      </w:pPr>
      <w:r>
        <w:rPr>
          <w:rFonts w:hint="eastAsia" w:ascii="仿宋_GB2312" w:hAnsi="仿宋_GB2312"/>
          <w:sz w:val="28"/>
          <w:szCs w:val="28"/>
        </w:rPr>
        <w:t>2.</w:t>
      </w:r>
      <w:r>
        <w:rPr>
          <w:rFonts w:hint="eastAsia" w:ascii="仿宋_GB2312" w:hAnsi="仿宋_GB2312"/>
          <w:sz w:val="28"/>
          <w:szCs w:val="28"/>
          <w:lang w:val="en-US" w:eastAsia="zh-CN"/>
        </w:rPr>
        <w:t>普通合伙人</w:t>
      </w:r>
      <w:r>
        <w:rPr>
          <w:rFonts w:hint="eastAsia" w:ascii="仿宋_GB2312" w:hAnsi="仿宋_GB2312"/>
          <w:sz w:val="28"/>
          <w:szCs w:val="28"/>
        </w:rPr>
        <w:t>GP</w:t>
      </w:r>
    </w:p>
    <w:p>
      <w:pPr>
        <w:spacing w:line="560" w:lineRule="exact"/>
        <w:ind w:firstLine="560" w:firstLineChars="200"/>
        <w:rPr>
          <w:rFonts w:hint="default" w:ascii="仿宋_GB2312" w:hAnsi="仿宋_GB2312" w:eastAsia="宋体"/>
          <w:sz w:val="28"/>
          <w:szCs w:val="28"/>
          <w:lang w:val="en-US" w:eastAsia="zh-CN"/>
        </w:rPr>
      </w:pPr>
      <w:r>
        <w:rPr>
          <w:rFonts w:hint="eastAsia" w:ascii="仿宋_GB2312" w:hAnsi="仿宋_GB2312"/>
          <w:sz w:val="28"/>
          <w:szCs w:val="28"/>
        </w:rPr>
        <w:t>3.</w:t>
      </w:r>
      <w:r>
        <w:rPr>
          <w:rFonts w:hint="eastAsia" w:ascii="仿宋_GB2312" w:hAnsi="仿宋_GB2312"/>
          <w:sz w:val="28"/>
          <w:szCs w:val="28"/>
          <w:lang w:val="en-US" w:eastAsia="zh-CN"/>
        </w:rPr>
        <w:t>经营期限</w:t>
      </w:r>
    </w:p>
    <w:p>
      <w:pPr>
        <w:spacing w:line="560" w:lineRule="exact"/>
        <w:ind w:firstLine="560" w:firstLineChars="200"/>
        <w:rPr>
          <w:rFonts w:ascii="仿宋_GB2312" w:hAnsi="仿宋_GB2312"/>
          <w:sz w:val="28"/>
          <w:szCs w:val="28"/>
        </w:rPr>
      </w:pPr>
      <w:r>
        <w:rPr>
          <w:rFonts w:hint="eastAsia" w:ascii="仿宋_GB2312" w:hAnsi="仿宋_GB2312"/>
          <w:sz w:val="28"/>
          <w:szCs w:val="28"/>
        </w:rPr>
        <w:t>4.</w:t>
      </w:r>
      <w:r>
        <w:rPr>
          <w:rFonts w:hint="eastAsia" w:ascii="仿宋_GB2312" w:hAnsi="仿宋_GB2312"/>
          <w:sz w:val="28"/>
          <w:szCs w:val="28"/>
          <w:lang w:val="en-US" w:eastAsia="zh-CN"/>
        </w:rPr>
        <w:t>认缴</w:t>
      </w:r>
      <w:r>
        <w:rPr>
          <w:rFonts w:hint="eastAsia" w:ascii="仿宋_GB2312" w:hAnsi="仿宋_GB2312"/>
          <w:sz w:val="28"/>
          <w:szCs w:val="28"/>
        </w:rPr>
        <w:t>规模</w:t>
      </w:r>
    </w:p>
    <w:p>
      <w:pPr>
        <w:spacing w:line="560" w:lineRule="exact"/>
        <w:ind w:firstLine="560" w:firstLineChars="200"/>
        <w:rPr>
          <w:rFonts w:ascii="仿宋_GB2312" w:hAnsi="仿宋_GB2312"/>
          <w:sz w:val="28"/>
          <w:szCs w:val="28"/>
        </w:rPr>
      </w:pPr>
      <w:r>
        <w:rPr>
          <w:rFonts w:hint="eastAsia" w:ascii="仿宋_GB2312" w:hAnsi="仿宋_GB2312"/>
          <w:sz w:val="28"/>
          <w:szCs w:val="28"/>
        </w:rPr>
        <w:t>5.申请资金</w:t>
      </w:r>
    </w:p>
    <w:p>
      <w:pPr>
        <w:pStyle w:val="4"/>
        <w:rPr>
          <w:rFonts w:hint="eastAsia" w:ascii="黑体" w:hAnsi="黑体" w:eastAsia="黑体"/>
          <w:kern w:val="0"/>
          <w:sz w:val="28"/>
          <w:szCs w:val="28"/>
        </w:rPr>
      </w:pPr>
      <w:bookmarkStart w:id="23" w:name="_Toc29367"/>
      <w:bookmarkStart w:id="24" w:name="_Toc79654118"/>
      <w:bookmarkStart w:id="25" w:name="_Toc25778"/>
      <w:bookmarkStart w:id="26" w:name="_Toc80015688"/>
      <w:r>
        <w:rPr>
          <w:rFonts w:hint="eastAsia" w:ascii="黑体" w:hAnsi="黑体" w:eastAsia="黑体"/>
          <w:kern w:val="0"/>
          <w:sz w:val="28"/>
          <w:szCs w:val="28"/>
        </w:rPr>
        <w:t>（三）资金到位计划与初步投资计划</w:t>
      </w:r>
      <w:bookmarkEnd w:id="23"/>
      <w:bookmarkEnd w:id="24"/>
      <w:bookmarkEnd w:id="25"/>
      <w:bookmarkEnd w:id="26"/>
    </w:p>
    <w:p>
      <w:pPr>
        <w:pStyle w:val="4"/>
        <w:rPr>
          <w:rFonts w:ascii="黑体" w:hAnsi="黑体" w:eastAsia="黑体"/>
          <w:kern w:val="0"/>
          <w:sz w:val="28"/>
          <w:szCs w:val="28"/>
        </w:rPr>
      </w:pPr>
      <w:bookmarkStart w:id="27" w:name="_Toc4429"/>
      <w:bookmarkStart w:id="28" w:name="_Toc14242"/>
      <w:bookmarkStart w:id="29" w:name="_Toc79654119"/>
      <w:bookmarkStart w:id="30" w:name="_Toc80015689"/>
      <w:r>
        <w:rPr>
          <w:rFonts w:hint="eastAsia" w:ascii="黑体" w:hAnsi="黑体" w:eastAsia="黑体"/>
          <w:kern w:val="0"/>
          <w:sz w:val="28"/>
          <w:szCs w:val="28"/>
        </w:rPr>
        <w:t>（四）</w:t>
      </w:r>
      <w:r>
        <w:rPr>
          <w:rFonts w:hint="eastAsia" w:ascii="黑体" w:hAnsi="黑体" w:eastAsia="黑体"/>
          <w:kern w:val="0"/>
          <w:sz w:val="28"/>
          <w:szCs w:val="28"/>
          <w:lang w:val="en-US" w:eastAsia="zh-CN"/>
        </w:rPr>
        <w:t>普通合伙人基本</w:t>
      </w:r>
      <w:r>
        <w:rPr>
          <w:rFonts w:hint="eastAsia" w:ascii="黑体" w:hAnsi="黑体" w:eastAsia="黑体"/>
          <w:kern w:val="0"/>
          <w:sz w:val="28"/>
          <w:szCs w:val="28"/>
        </w:rPr>
        <w:t>情况</w:t>
      </w:r>
      <w:bookmarkEnd w:id="27"/>
      <w:bookmarkEnd w:id="28"/>
      <w:bookmarkEnd w:id="29"/>
      <w:bookmarkEnd w:id="30"/>
    </w:p>
    <w:p>
      <w:pPr>
        <w:spacing w:line="560" w:lineRule="exact"/>
        <w:ind w:firstLine="560" w:firstLineChars="200"/>
        <w:rPr>
          <w:rFonts w:ascii="仿宋_GB2312" w:hAnsi="仿宋_GB2312"/>
          <w:sz w:val="28"/>
          <w:szCs w:val="28"/>
        </w:rPr>
      </w:pPr>
      <w:r>
        <w:rPr>
          <w:rFonts w:hint="eastAsia" w:ascii="仿宋_GB2312" w:hAnsi="仿宋_GB2312"/>
          <w:sz w:val="28"/>
          <w:szCs w:val="28"/>
        </w:rPr>
        <w:t>1.</w:t>
      </w:r>
      <w:r>
        <w:rPr>
          <w:rFonts w:hint="eastAsia" w:ascii="仿宋_GB2312" w:hAnsi="仿宋_GB2312"/>
          <w:sz w:val="28"/>
          <w:szCs w:val="28"/>
          <w:lang w:val="en-US" w:eastAsia="zh-CN"/>
        </w:rPr>
        <w:t>合伙企业</w:t>
      </w:r>
      <w:r>
        <w:rPr>
          <w:rFonts w:ascii="仿宋_GB2312" w:hAnsi="仿宋_GB2312"/>
          <w:sz w:val="28"/>
          <w:szCs w:val="28"/>
        </w:rPr>
        <w:t>管理架构</w:t>
      </w:r>
      <w:r>
        <w:rPr>
          <w:rFonts w:hint="eastAsia" w:ascii="仿宋_GB2312" w:hAnsi="仿宋_GB2312"/>
          <w:sz w:val="28"/>
          <w:szCs w:val="28"/>
        </w:rPr>
        <w:t>总体情况</w:t>
      </w:r>
    </w:p>
    <w:p>
      <w:pPr>
        <w:spacing w:line="560" w:lineRule="exact"/>
        <w:ind w:firstLine="560" w:firstLineChars="200"/>
        <w:rPr>
          <w:rFonts w:ascii="仿宋_GB2312" w:hAnsi="仿宋_GB2312"/>
          <w:sz w:val="28"/>
          <w:szCs w:val="28"/>
        </w:rPr>
      </w:pPr>
      <w:r>
        <w:rPr>
          <w:rFonts w:hint="eastAsia" w:ascii="仿宋_GB2312" w:hAnsi="仿宋_GB2312"/>
          <w:sz w:val="28"/>
          <w:szCs w:val="28"/>
        </w:rPr>
        <w:t>2.</w:t>
      </w:r>
      <w:r>
        <w:rPr>
          <w:rFonts w:hint="eastAsia" w:ascii="仿宋_GB2312" w:hAnsi="仿宋_GB2312"/>
          <w:sz w:val="28"/>
          <w:szCs w:val="28"/>
          <w:lang w:val="en-US" w:eastAsia="zh-CN"/>
        </w:rPr>
        <w:t>合伙企业</w:t>
      </w:r>
      <w:r>
        <w:rPr>
          <w:rFonts w:ascii="仿宋_GB2312" w:hAnsi="仿宋_GB2312"/>
          <w:sz w:val="28"/>
          <w:szCs w:val="28"/>
        </w:rPr>
        <w:t>投决会</w:t>
      </w:r>
      <w:r>
        <w:rPr>
          <w:rFonts w:hint="eastAsia" w:ascii="仿宋_GB2312" w:hAnsi="仿宋_GB2312"/>
          <w:sz w:val="28"/>
          <w:szCs w:val="28"/>
        </w:rPr>
        <w:t>情况</w:t>
      </w:r>
    </w:p>
    <w:p>
      <w:pPr>
        <w:spacing w:line="560" w:lineRule="exact"/>
        <w:ind w:firstLine="560" w:firstLineChars="200"/>
        <w:rPr>
          <w:rFonts w:ascii="仿宋_GB2312" w:hAnsi="仿宋_GB2312"/>
          <w:sz w:val="28"/>
          <w:szCs w:val="28"/>
        </w:rPr>
      </w:pPr>
      <w:r>
        <w:rPr>
          <w:rFonts w:hint="eastAsia" w:ascii="仿宋_GB2312" w:hAnsi="仿宋_GB2312"/>
          <w:sz w:val="28"/>
          <w:szCs w:val="28"/>
        </w:rPr>
        <w:t>3.</w:t>
      </w:r>
      <w:r>
        <w:rPr>
          <w:rFonts w:hint="eastAsia" w:ascii="仿宋_GB2312" w:hAnsi="仿宋_GB2312"/>
          <w:sz w:val="28"/>
          <w:szCs w:val="28"/>
          <w:lang w:val="en-US" w:eastAsia="zh-CN"/>
        </w:rPr>
        <w:t>GP</w:t>
      </w:r>
      <w:r>
        <w:rPr>
          <w:rFonts w:hint="eastAsia" w:ascii="仿宋_GB2312" w:hAnsi="仿宋_GB2312"/>
          <w:sz w:val="28"/>
          <w:szCs w:val="28"/>
        </w:rPr>
        <w:t>出资</w:t>
      </w:r>
      <w:r>
        <w:rPr>
          <w:rFonts w:ascii="仿宋_GB2312" w:hAnsi="仿宋_GB2312"/>
          <w:sz w:val="28"/>
          <w:szCs w:val="28"/>
        </w:rPr>
        <w:t>构成及</w:t>
      </w:r>
      <w:r>
        <w:rPr>
          <w:rFonts w:hint="eastAsia" w:ascii="仿宋_GB2312" w:hAnsi="仿宋_GB2312"/>
          <w:sz w:val="28"/>
          <w:szCs w:val="28"/>
        </w:rPr>
        <w:t>出资人</w:t>
      </w:r>
      <w:r>
        <w:rPr>
          <w:rFonts w:ascii="仿宋_GB2312" w:hAnsi="仿宋_GB2312"/>
          <w:sz w:val="28"/>
          <w:szCs w:val="28"/>
        </w:rPr>
        <w:t>情况介绍</w:t>
      </w:r>
    </w:p>
    <w:p>
      <w:pPr>
        <w:spacing w:line="560" w:lineRule="exact"/>
        <w:ind w:firstLine="560" w:firstLineChars="200"/>
        <w:rPr>
          <w:rFonts w:ascii="仿宋_GB2312" w:hAnsi="仿宋_GB2312"/>
          <w:sz w:val="28"/>
          <w:szCs w:val="28"/>
        </w:rPr>
      </w:pPr>
      <w:r>
        <w:rPr>
          <w:rFonts w:hint="eastAsia" w:ascii="仿宋_GB2312" w:hAnsi="仿宋_GB2312"/>
          <w:sz w:val="28"/>
          <w:szCs w:val="28"/>
        </w:rPr>
        <w:t>4.</w:t>
      </w:r>
      <w:r>
        <w:rPr>
          <w:rFonts w:ascii="仿宋_GB2312" w:hAnsi="仿宋_GB2312"/>
          <w:sz w:val="28"/>
          <w:szCs w:val="28"/>
        </w:rPr>
        <w:t>管理团队情况</w:t>
      </w:r>
    </w:p>
    <w:p>
      <w:pPr>
        <w:spacing w:line="560" w:lineRule="exact"/>
        <w:ind w:firstLine="560" w:firstLineChars="200"/>
        <w:rPr>
          <w:rFonts w:ascii="仿宋_GB2312" w:hAnsi="仿宋_GB2312"/>
          <w:sz w:val="28"/>
          <w:szCs w:val="28"/>
        </w:rPr>
      </w:pPr>
      <w:r>
        <w:rPr>
          <w:rFonts w:hint="eastAsia" w:ascii="仿宋_GB2312" w:hAnsi="仿宋_GB2312"/>
          <w:sz w:val="28"/>
          <w:szCs w:val="28"/>
        </w:rPr>
        <w:t>（1）</w:t>
      </w:r>
      <w:r>
        <w:rPr>
          <w:rFonts w:ascii="仿宋_GB2312" w:hAnsi="仿宋_GB2312"/>
          <w:sz w:val="28"/>
          <w:szCs w:val="28"/>
        </w:rPr>
        <w:t>主要团队成员介绍</w:t>
      </w:r>
    </w:p>
    <w:p>
      <w:pPr>
        <w:spacing w:line="560" w:lineRule="exact"/>
        <w:ind w:firstLine="560" w:firstLineChars="200"/>
        <w:rPr>
          <w:rFonts w:ascii="黑体" w:hAnsi="黑体" w:eastAsia="黑体"/>
          <w:kern w:val="0"/>
          <w:sz w:val="28"/>
          <w:szCs w:val="28"/>
        </w:rPr>
      </w:pPr>
      <w:r>
        <w:rPr>
          <w:rFonts w:hint="eastAsia" w:ascii="仿宋_GB2312" w:hAnsi="仿宋_GB2312"/>
          <w:sz w:val="28"/>
          <w:szCs w:val="28"/>
        </w:rPr>
        <w:t>（2）</w:t>
      </w:r>
      <w:r>
        <w:rPr>
          <w:rFonts w:ascii="仿宋_GB2312" w:hAnsi="仿宋_GB2312"/>
          <w:sz w:val="28"/>
          <w:szCs w:val="28"/>
        </w:rPr>
        <w:t>管理团队及成员作为牵头投资人的主要投资项目案例及发挥作用介绍</w:t>
      </w:r>
      <w:r>
        <w:rPr>
          <w:rFonts w:hint="eastAsia" w:ascii="仿宋_GB2312" w:hAnsi="仿宋_GB2312"/>
          <w:sz w:val="28"/>
          <w:szCs w:val="28"/>
          <w:lang w:eastAsia="zh-CN"/>
        </w:rPr>
        <w:t>（</w:t>
      </w:r>
      <w:r>
        <w:rPr>
          <w:rFonts w:hint="eastAsia" w:ascii="仿宋_GB2312" w:hAnsi="仿宋_GB2312"/>
          <w:sz w:val="28"/>
          <w:szCs w:val="28"/>
          <w:lang w:val="en-US" w:eastAsia="zh-CN"/>
        </w:rPr>
        <w:t>请重点阐述在技术成果转化/孵化项目的过往投资案例，包括但不限于项目基本情况介绍、投资时间、交易架构、投后管理模式、项目实现效益等内容）</w:t>
      </w:r>
    </w:p>
    <w:p>
      <w:pPr>
        <w:pStyle w:val="4"/>
        <w:rPr>
          <w:rFonts w:ascii="黑体" w:hAnsi="黑体" w:eastAsia="黑体"/>
          <w:kern w:val="0"/>
          <w:sz w:val="28"/>
          <w:szCs w:val="28"/>
        </w:rPr>
      </w:pPr>
      <w:bookmarkStart w:id="31" w:name="_Toc79654121"/>
      <w:bookmarkStart w:id="32" w:name="_Toc15252"/>
      <w:bookmarkStart w:id="33" w:name="_Toc2218"/>
      <w:bookmarkStart w:id="34" w:name="_Toc80015691"/>
      <w:r>
        <w:rPr>
          <w:rFonts w:hint="eastAsia" w:ascii="黑体" w:hAnsi="黑体" w:eastAsia="黑体"/>
          <w:kern w:val="0"/>
          <w:sz w:val="28"/>
          <w:szCs w:val="28"/>
        </w:rPr>
        <w:t>（</w:t>
      </w:r>
      <w:r>
        <w:rPr>
          <w:rFonts w:hint="eastAsia" w:ascii="黑体" w:hAnsi="黑体" w:eastAsia="黑体"/>
          <w:kern w:val="0"/>
          <w:sz w:val="28"/>
          <w:szCs w:val="28"/>
          <w:lang w:val="en-US" w:eastAsia="zh-CN"/>
        </w:rPr>
        <w:t>五</w:t>
      </w:r>
      <w:r>
        <w:rPr>
          <w:rFonts w:hint="eastAsia" w:ascii="黑体" w:hAnsi="黑体" w:eastAsia="黑体"/>
          <w:kern w:val="0"/>
          <w:sz w:val="28"/>
          <w:szCs w:val="28"/>
        </w:rPr>
        <w:t>）业务运作流程</w:t>
      </w:r>
      <w:bookmarkEnd w:id="31"/>
      <w:bookmarkEnd w:id="32"/>
      <w:bookmarkEnd w:id="33"/>
      <w:bookmarkEnd w:id="34"/>
    </w:p>
    <w:p>
      <w:pPr>
        <w:spacing w:line="560" w:lineRule="exact"/>
        <w:ind w:firstLine="560" w:firstLineChars="200"/>
        <w:rPr>
          <w:rFonts w:ascii="仿宋_GB2312" w:hAnsi="仿宋_GB2312"/>
          <w:sz w:val="28"/>
          <w:szCs w:val="28"/>
        </w:rPr>
      </w:pPr>
      <w:r>
        <w:rPr>
          <w:rFonts w:hint="eastAsia" w:ascii="仿宋_GB2312" w:hAnsi="仿宋_GB2312"/>
          <w:sz w:val="28"/>
          <w:szCs w:val="28"/>
        </w:rPr>
        <w:t>1.</w:t>
      </w:r>
      <w:r>
        <w:rPr>
          <w:rFonts w:ascii="仿宋_GB2312" w:hAnsi="仿宋_GB2312"/>
          <w:sz w:val="28"/>
          <w:szCs w:val="28"/>
        </w:rPr>
        <w:t>投资决策</w:t>
      </w:r>
      <w:r>
        <w:rPr>
          <w:rFonts w:hint="eastAsia" w:ascii="仿宋_GB2312" w:hAnsi="仿宋_GB2312"/>
          <w:sz w:val="28"/>
          <w:szCs w:val="28"/>
        </w:rPr>
        <w:t>机制</w:t>
      </w:r>
    </w:p>
    <w:p>
      <w:pPr>
        <w:spacing w:line="560" w:lineRule="exact"/>
        <w:ind w:firstLine="560" w:firstLineChars="200"/>
        <w:rPr>
          <w:rFonts w:ascii="仿宋_GB2312" w:hAnsi="仿宋_GB2312"/>
          <w:sz w:val="28"/>
          <w:szCs w:val="28"/>
        </w:rPr>
      </w:pPr>
      <w:r>
        <w:rPr>
          <w:rFonts w:hint="eastAsia" w:ascii="仿宋_GB2312" w:hAnsi="仿宋_GB2312"/>
          <w:sz w:val="28"/>
          <w:szCs w:val="28"/>
        </w:rPr>
        <w:t>2.</w:t>
      </w:r>
      <w:r>
        <w:rPr>
          <w:rFonts w:ascii="仿宋_GB2312" w:hAnsi="仿宋_GB2312"/>
          <w:sz w:val="28"/>
          <w:szCs w:val="28"/>
        </w:rPr>
        <w:t>增值服务能力</w:t>
      </w:r>
    </w:p>
    <w:p>
      <w:pPr>
        <w:spacing w:line="560" w:lineRule="exact"/>
        <w:ind w:firstLine="560" w:firstLineChars="200"/>
        <w:rPr>
          <w:rFonts w:ascii="仿宋_GB2312" w:hAnsi="仿宋_GB2312"/>
          <w:sz w:val="28"/>
          <w:szCs w:val="28"/>
        </w:rPr>
      </w:pPr>
      <w:r>
        <w:rPr>
          <w:rFonts w:hint="eastAsia" w:ascii="仿宋_GB2312" w:hAnsi="仿宋_GB2312"/>
          <w:sz w:val="28"/>
          <w:szCs w:val="28"/>
        </w:rPr>
        <w:t>3.</w:t>
      </w:r>
      <w:r>
        <w:rPr>
          <w:rFonts w:ascii="仿宋_GB2312" w:hAnsi="仿宋_GB2312"/>
          <w:sz w:val="28"/>
          <w:szCs w:val="28"/>
        </w:rPr>
        <w:t>风险控制体系建设</w:t>
      </w:r>
    </w:p>
    <w:p>
      <w:pPr>
        <w:pStyle w:val="4"/>
        <w:rPr>
          <w:rFonts w:ascii="黑体" w:hAnsi="黑体" w:eastAsia="黑体"/>
          <w:kern w:val="0"/>
          <w:sz w:val="28"/>
          <w:szCs w:val="28"/>
        </w:rPr>
      </w:pPr>
      <w:bookmarkStart w:id="35" w:name="_Toc20776"/>
      <w:bookmarkStart w:id="36" w:name="_Toc11232"/>
      <w:bookmarkStart w:id="37" w:name="_Toc80015692"/>
      <w:bookmarkStart w:id="38" w:name="_Toc79654123"/>
      <w:r>
        <w:rPr>
          <w:rFonts w:hint="eastAsia" w:ascii="黑体" w:hAnsi="黑体" w:eastAsia="黑体"/>
          <w:kern w:val="0"/>
          <w:sz w:val="28"/>
          <w:szCs w:val="28"/>
        </w:rPr>
        <w:t>（</w:t>
      </w:r>
      <w:r>
        <w:rPr>
          <w:rFonts w:hint="eastAsia" w:ascii="黑体" w:hAnsi="黑体" w:eastAsia="黑体"/>
          <w:kern w:val="0"/>
          <w:sz w:val="28"/>
          <w:szCs w:val="28"/>
          <w:lang w:val="en-US" w:eastAsia="zh-CN"/>
        </w:rPr>
        <w:t>六</w:t>
      </w:r>
      <w:r>
        <w:rPr>
          <w:rFonts w:hint="eastAsia" w:ascii="黑体" w:hAnsi="黑体" w:eastAsia="黑体"/>
          <w:kern w:val="0"/>
          <w:sz w:val="28"/>
          <w:szCs w:val="28"/>
        </w:rPr>
        <w:t>）收益分配与清算</w:t>
      </w:r>
      <w:bookmarkEnd w:id="35"/>
      <w:bookmarkEnd w:id="36"/>
      <w:bookmarkEnd w:id="37"/>
      <w:bookmarkEnd w:id="38"/>
    </w:p>
    <w:p>
      <w:pPr>
        <w:spacing w:line="560" w:lineRule="exact"/>
        <w:ind w:firstLine="560" w:firstLineChars="200"/>
        <w:rPr>
          <w:rFonts w:ascii="仿宋_GB2312" w:hAnsi="仿宋_GB2312"/>
          <w:sz w:val="28"/>
          <w:szCs w:val="28"/>
        </w:rPr>
      </w:pPr>
      <w:r>
        <w:rPr>
          <w:rFonts w:hint="eastAsia" w:ascii="仿宋_GB2312" w:hAnsi="仿宋_GB2312"/>
          <w:sz w:val="28"/>
          <w:szCs w:val="28"/>
        </w:rPr>
        <w:t>1.</w:t>
      </w:r>
      <w:r>
        <w:rPr>
          <w:rFonts w:hint="eastAsia" w:ascii="仿宋_GB2312" w:hAnsi="仿宋_GB2312"/>
          <w:sz w:val="28"/>
          <w:szCs w:val="28"/>
          <w:lang w:val="en-US" w:eastAsia="zh-CN"/>
        </w:rPr>
        <w:t>合伙企业</w:t>
      </w:r>
      <w:r>
        <w:rPr>
          <w:rFonts w:hint="eastAsia" w:ascii="仿宋_GB2312" w:hAnsi="仿宋_GB2312"/>
          <w:sz w:val="28"/>
          <w:szCs w:val="28"/>
        </w:rPr>
        <w:t>的</w:t>
      </w:r>
      <w:r>
        <w:rPr>
          <w:rFonts w:ascii="仿宋_GB2312" w:hAnsi="仿宋_GB2312"/>
          <w:sz w:val="28"/>
          <w:szCs w:val="28"/>
        </w:rPr>
        <w:t>收益分配</w:t>
      </w:r>
      <w:r>
        <w:rPr>
          <w:rFonts w:hint="eastAsia" w:ascii="仿宋_GB2312" w:hAnsi="仿宋_GB2312"/>
          <w:sz w:val="28"/>
          <w:szCs w:val="28"/>
        </w:rPr>
        <w:t>方式</w:t>
      </w:r>
    </w:p>
    <w:p>
      <w:pPr>
        <w:spacing w:line="560" w:lineRule="exact"/>
        <w:ind w:firstLine="560" w:firstLineChars="200"/>
        <w:rPr>
          <w:rFonts w:ascii="仿宋_GB2312" w:hAnsi="仿宋_GB2312"/>
          <w:sz w:val="28"/>
          <w:szCs w:val="28"/>
        </w:rPr>
      </w:pPr>
      <w:r>
        <w:rPr>
          <w:rFonts w:hint="eastAsia" w:ascii="仿宋_GB2312" w:hAnsi="仿宋_GB2312"/>
          <w:sz w:val="28"/>
          <w:szCs w:val="28"/>
        </w:rPr>
        <w:t>2.</w:t>
      </w:r>
      <w:r>
        <w:rPr>
          <w:rFonts w:hint="eastAsia" w:ascii="仿宋_GB2312" w:hAnsi="仿宋_GB2312"/>
          <w:sz w:val="28"/>
          <w:szCs w:val="28"/>
          <w:lang w:val="en-US" w:eastAsia="zh-CN"/>
        </w:rPr>
        <w:t>合伙企业</w:t>
      </w:r>
      <w:r>
        <w:rPr>
          <w:rFonts w:hint="eastAsia" w:ascii="仿宋_GB2312" w:hAnsi="仿宋_GB2312"/>
          <w:sz w:val="28"/>
          <w:szCs w:val="28"/>
        </w:rPr>
        <w:t>的分配条件及程序</w:t>
      </w:r>
    </w:p>
    <w:p>
      <w:pPr>
        <w:spacing w:line="560" w:lineRule="exact"/>
        <w:ind w:firstLine="560" w:firstLineChars="200"/>
        <w:rPr>
          <w:rFonts w:ascii="仿宋_GB2312" w:hAnsi="仿宋_GB2312"/>
          <w:sz w:val="28"/>
          <w:szCs w:val="28"/>
        </w:rPr>
      </w:pPr>
      <w:r>
        <w:rPr>
          <w:rFonts w:hint="eastAsia" w:ascii="仿宋_GB2312" w:hAnsi="仿宋_GB2312"/>
          <w:sz w:val="28"/>
          <w:szCs w:val="28"/>
        </w:rPr>
        <w:t>3.</w:t>
      </w:r>
      <w:r>
        <w:rPr>
          <w:rFonts w:hint="eastAsia" w:ascii="仿宋_GB2312" w:hAnsi="仿宋_GB2312"/>
          <w:sz w:val="28"/>
          <w:szCs w:val="28"/>
          <w:lang w:val="en-US" w:eastAsia="zh-CN"/>
        </w:rPr>
        <w:t>合伙企业</w:t>
      </w:r>
      <w:r>
        <w:rPr>
          <w:rFonts w:ascii="仿宋_GB2312" w:hAnsi="仿宋_GB2312"/>
          <w:sz w:val="28"/>
          <w:szCs w:val="28"/>
        </w:rPr>
        <w:t>的清算</w:t>
      </w:r>
      <w:r>
        <w:rPr>
          <w:rFonts w:hint="eastAsia" w:ascii="仿宋_GB2312" w:hAnsi="仿宋_GB2312"/>
          <w:sz w:val="28"/>
          <w:szCs w:val="28"/>
        </w:rPr>
        <w:t>、</w:t>
      </w:r>
      <w:r>
        <w:rPr>
          <w:rFonts w:ascii="仿宋_GB2312" w:hAnsi="仿宋_GB2312"/>
          <w:sz w:val="28"/>
          <w:szCs w:val="28"/>
        </w:rPr>
        <w:t>退出</w:t>
      </w:r>
      <w:r>
        <w:rPr>
          <w:rFonts w:hint="eastAsia" w:ascii="仿宋_GB2312" w:hAnsi="仿宋_GB2312"/>
          <w:sz w:val="28"/>
          <w:szCs w:val="28"/>
        </w:rPr>
        <w:t>原则及程序</w:t>
      </w:r>
    </w:p>
    <w:p>
      <w:pPr>
        <w:spacing w:line="560" w:lineRule="exact"/>
        <w:ind w:firstLine="560" w:firstLineChars="200"/>
        <w:rPr>
          <w:rFonts w:ascii="仿宋_GB2312" w:hAnsi="仿宋_GB2312"/>
          <w:sz w:val="28"/>
          <w:szCs w:val="28"/>
        </w:rPr>
      </w:pPr>
    </w:p>
    <w:p>
      <w:pPr>
        <w:spacing w:line="560" w:lineRule="exact"/>
        <w:ind w:firstLine="0" w:firstLineChars="0"/>
        <w:outlineLvl w:val="0"/>
        <w:rPr>
          <w:rFonts w:ascii="黑体" w:hAnsi="黑体" w:eastAsia="黑体"/>
          <w:kern w:val="0"/>
          <w:sz w:val="28"/>
          <w:szCs w:val="28"/>
        </w:rPr>
      </w:pPr>
      <w:r>
        <w:rPr>
          <w:rFonts w:ascii="仿宋_GB2312" w:hAnsi="仿宋_GB2312"/>
          <w:sz w:val="28"/>
          <w:szCs w:val="28"/>
        </w:rPr>
        <w:br w:type="page"/>
      </w:r>
      <w:bookmarkStart w:id="39" w:name="_Toc24135"/>
      <w:bookmarkStart w:id="40" w:name="_Toc80015693"/>
      <w:bookmarkStart w:id="41" w:name="_Toc9505"/>
      <w:bookmarkStart w:id="42" w:name="_Toc79654124"/>
      <w:r>
        <w:rPr>
          <w:rFonts w:hint="eastAsia" w:ascii="黑体" w:hAnsi="黑体" w:eastAsia="黑体"/>
          <w:kern w:val="0"/>
          <w:sz w:val="28"/>
          <w:szCs w:val="28"/>
          <w:lang w:val="en-US" w:eastAsia="zh-CN"/>
        </w:rPr>
        <w:t>二</w:t>
      </w:r>
      <w:r>
        <w:rPr>
          <w:rFonts w:hint="eastAsia" w:ascii="黑体" w:hAnsi="黑体" w:eastAsia="黑体"/>
          <w:kern w:val="0"/>
          <w:sz w:val="28"/>
          <w:szCs w:val="28"/>
        </w:rPr>
        <w:t>、附件列表</w:t>
      </w:r>
      <w:bookmarkEnd w:id="39"/>
      <w:bookmarkEnd w:id="40"/>
      <w:bookmarkEnd w:id="41"/>
      <w:bookmarkEnd w:id="42"/>
    </w:p>
    <w:p>
      <w:pPr>
        <w:rPr>
          <w:rFonts w:ascii="仿宋_GB2312" w:hAnsi="仿宋_GB2312"/>
          <w:sz w:val="28"/>
        </w:rPr>
      </w:pPr>
      <w:r>
        <w:rPr>
          <w:rFonts w:hint="eastAsia" w:ascii="仿宋_GB2312" w:hAnsi="仿宋_GB2312"/>
          <w:sz w:val="28"/>
        </w:rPr>
        <w:t>附件</w:t>
      </w:r>
      <w:r>
        <w:rPr>
          <w:rFonts w:hint="eastAsia" w:ascii="仿宋_GB2312" w:hAnsi="仿宋_GB2312"/>
          <w:sz w:val="28"/>
          <w:lang w:val="en-US" w:eastAsia="zh-CN"/>
        </w:rPr>
        <w:t>1</w:t>
      </w:r>
      <w:r>
        <w:rPr>
          <w:rFonts w:hint="eastAsia" w:ascii="仿宋_GB2312" w:hAnsi="仿宋_GB2312"/>
          <w:sz w:val="28"/>
        </w:rPr>
        <w:t>：过往</w:t>
      </w:r>
      <w:r>
        <w:rPr>
          <w:rFonts w:hint="eastAsia" w:ascii="仿宋_GB2312" w:hAnsi="仿宋_GB2312"/>
          <w:sz w:val="28"/>
          <w:lang w:val="en-US" w:eastAsia="zh-CN"/>
        </w:rPr>
        <w:t>投资/孵化项目</w:t>
      </w:r>
      <w:r>
        <w:rPr>
          <w:rFonts w:hint="eastAsia" w:ascii="仿宋_GB2312" w:hAnsi="仿宋_GB2312"/>
          <w:sz w:val="28"/>
          <w:szCs w:val="28"/>
        </w:rPr>
        <w:t>列表</w:t>
      </w:r>
    </w:p>
    <w:p>
      <w:pPr>
        <w:rPr>
          <w:rFonts w:ascii="仿宋_GB2312" w:hAnsi="仿宋_GB2312"/>
          <w:sz w:val="28"/>
          <w:szCs w:val="28"/>
        </w:rPr>
      </w:pPr>
      <w:r>
        <w:rPr>
          <w:rFonts w:hint="eastAsia" w:ascii="仿宋_GB2312" w:hAnsi="仿宋_GB2312"/>
          <w:sz w:val="28"/>
          <w:szCs w:val="28"/>
        </w:rPr>
        <w:t>附件</w:t>
      </w:r>
      <w:r>
        <w:rPr>
          <w:rFonts w:hint="eastAsia" w:ascii="仿宋_GB2312" w:hAnsi="仿宋_GB2312"/>
          <w:sz w:val="28"/>
          <w:szCs w:val="28"/>
          <w:lang w:val="en-US" w:eastAsia="zh-CN"/>
        </w:rPr>
        <w:t>2</w:t>
      </w:r>
      <w:r>
        <w:rPr>
          <w:rFonts w:hint="eastAsia" w:ascii="仿宋_GB2312" w:hAnsi="仿宋_GB2312"/>
          <w:sz w:val="28"/>
          <w:szCs w:val="28"/>
        </w:rPr>
        <w:t>：管理</w:t>
      </w:r>
      <w:r>
        <w:rPr>
          <w:rFonts w:hint="eastAsia" w:ascii="仿宋_GB2312" w:hAnsi="仿宋_GB2312"/>
          <w:sz w:val="28"/>
          <w:szCs w:val="28"/>
          <w:lang w:val="en-US" w:eastAsia="zh-CN"/>
        </w:rPr>
        <w:t>团队</w:t>
      </w:r>
      <w:r>
        <w:rPr>
          <w:rFonts w:hint="eastAsia" w:ascii="仿宋_GB2312" w:hAnsi="仿宋_GB2312"/>
          <w:sz w:val="28"/>
          <w:szCs w:val="28"/>
        </w:rPr>
        <w:t>简历</w:t>
      </w:r>
    </w:p>
    <w:p>
      <w:pPr>
        <w:outlineLvl w:val="1"/>
        <w:rPr>
          <w:rFonts w:ascii="仿宋_GB2312" w:hAnsi="仿宋_GB2312"/>
          <w:sz w:val="28"/>
          <w:szCs w:val="28"/>
        </w:rPr>
      </w:pPr>
      <w:bookmarkStart w:id="43" w:name="_Toc2858"/>
      <w:bookmarkStart w:id="44" w:name="_Toc16460"/>
      <w:r>
        <w:rPr>
          <w:rFonts w:hint="eastAsia" w:ascii="仿宋_GB2312" w:hAnsi="仿宋_GB2312"/>
          <w:sz w:val="28"/>
          <w:szCs w:val="28"/>
        </w:rPr>
        <w:t>附件</w:t>
      </w:r>
      <w:r>
        <w:rPr>
          <w:rFonts w:hint="eastAsia" w:ascii="仿宋_GB2312" w:hAnsi="仿宋_GB2312"/>
          <w:sz w:val="28"/>
          <w:szCs w:val="28"/>
          <w:lang w:val="en-US" w:eastAsia="zh-CN"/>
        </w:rPr>
        <w:t>3</w:t>
      </w:r>
      <w:r>
        <w:rPr>
          <w:rFonts w:hint="eastAsia" w:ascii="仿宋_GB2312" w:hAnsi="仿宋_GB2312"/>
          <w:sz w:val="28"/>
          <w:szCs w:val="28"/>
        </w:rPr>
        <w:t>：普通合伙人出资承诺函</w:t>
      </w:r>
      <w:bookmarkEnd w:id="43"/>
      <w:bookmarkEnd w:id="44"/>
    </w:p>
    <w:p>
      <w:pPr>
        <w:rPr>
          <w:rFonts w:ascii="仿宋_GB2312" w:hAnsi="仿宋_GB2312"/>
          <w:sz w:val="28"/>
          <w:szCs w:val="28"/>
        </w:rPr>
      </w:pPr>
      <w:r>
        <w:rPr>
          <w:rFonts w:hint="eastAsia" w:ascii="仿宋_GB2312" w:hAnsi="仿宋_GB2312"/>
          <w:sz w:val="28"/>
          <w:szCs w:val="28"/>
        </w:rPr>
        <w:t>附件</w:t>
      </w:r>
      <w:r>
        <w:rPr>
          <w:rFonts w:hint="eastAsia" w:ascii="仿宋_GB2312" w:hAnsi="仿宋_GB2312"/>
          <w:sz w:val="28"/>
          <w:szCs w:val="28"/>
          <w:lang w:val="en-US" w:eastAsia="zh-CN"/>
        </w:rPr>
        <w:t>4</w:t>
      </w:r>
      <w:r>
        <w:rPr>
          <w:rFonts w:hint="eastAsia" w:ascii="仿宋_GB2312" w:hAnsi="仿宋_GB2312"/>
          <w:sz w:val="28"/>
          <w:szCs w:val="28"/>
        </w:rPr>
        <w:t>：普通合伙人的声明与承诺</w:t>
      </w:r>
    </w:p>
    <w:p>
      <w:pPr>
        <w:rPr>
          <w:rFonts w:ascii="仿宋_GB2312" w:hAnsi="仿宋_GB2312"/>
          <w:sz w:val="28"/>
          <w:szCs w:val="28"/>
        </w:rPr>
      </w:pPr>
      <w:r>
        <w:rPr>
          <w:rFonts w:hint="eastAsia" w:ascii="仿宋_GB2312" w:hAnsi="仿宋_GB2312"/>
          <w:sz w:val="28"/>
          <w:szCs w:val="28"/>
        </w:rPr>
        <w:t>附件</w:t>
      </w:r>
      <w:r>
        <w:rPr>
          <w:rFonts w:hint="eastAsia" w:ascii="仿宋_GB2312" w:hAnsi="仿宋_GB2312"/>
          <w:sz w:val="28"/>
          <w:szCs w:val="28"/>
          <w:lang w:val="en-US" w:eastAsia="zh-CN"/>
        </w:rPr>
        <w:t>5</w:t>
      </w:r>
      <w:r>
        <w:rPr>
          <w:rFonts w:hint="eastAsia" w:ascii="仿宋_GB2312" w:hAnsi="仿宋_GB2312"/>
          <w:sz w:val="28"/>
          <w:szCs w:val="28"/>
        </w:rPr>
        <w:t>：普通合伙人近一年审计报告（会计师事务所出具）</w:t>
      </w:r>
      <w:r>
        <w:rPr>
          <w:rFonts w:hint="eastAsia" w:ascii="仿宋_GB2312" w:hAnsi="仿宋_GB2312"/>
          <w:sz w:val="28"/>
          <w:szCs w:val="28"/>
          <w:lang w:val="en-US" w:eastAsia="zh-CN"/>
        </w:rPr>
        <w:t>或</w:t>
      </w:r>
      <w:r>
        <w:rPr>
          <w:rFonts w:hint="eastAsia" w:ascii="仿宋_GB2312" w:hAnsi="仿宋_GB2312"/>
          <w:sz w:val="28"/>
          <w:szCs w:val="28"/>
        </w:rPr>
        <w:t>最近一期财务三表（或其他能够证明出资人具有出资能力的材料）</w:t>
      </w:r>
    </w:p>
    <w:p>
      <w:pPr>
        <w:spacing w:line="560" w:lineRule="exact"/>
        <w:rPr>
          <w:rFonts w:ascii="仿宋_GB2312" w:hAnsi="仿宋_GB2312"/>
          <w:sz w:val="28"/>
          <w:szCs w:val="28"/>
        </w:rPr>
      </w:pPr>
    </w:p>
    <w:p>
      <w:pPr>
        <w:spacing w:line="560" w:lineRule="exact"/>
        <w:rPr>
          <w:rFonts w:ascii="仿宋_GB2312" w:hAnsi="仿宋_GB2312"/>
          <w:sz w:val="28"/>
          <w:szCs w:val="28"/>
        </w:rPr>
      </w:pPr>
    </w:p>
    <w:p>
      <w:pPr>
        <w:widowControl/>
        <w:jc w:val="left"/>
        <w:rPr>
          <w:rFonts w:ascii="仿宋" w:hAnsi="仿宋" w:eastAsia="仿宋" w:cs="宋体"/>
          <w:b/>
          <w:bCs/>
          <w:sz w:val="28"/>
          <w:szCs w:val="28"/>
        </w:rPr>
        <w:sectPr>
          <w:footerReference r:id="rId3" w:type="default"/>
          <w:pgSz w:w="11906" w:h="16838"/>
          <w:pgMar w:top="1247" w:right="1588" w:bottom="1247" w:left="1531" w:header="720" w:footer="720" w:gutter="0"/>
          <w:pgNumType w:start="1"/>
          <w:cols w:space="720" w:num="1"/>
          <w:docGrid w:type="lines" w:linePitch="312" w:charSpace="0"/>
        </w:sectPr>
      </w:pPr>
    </w:p>
    <w:p>
      <w:pPr>
        <w:pStyle w:val="4"/>
        <w:spacing w:before="0" w:after="0"/>
        <w:rPr>
          <w:rFonts w:ascii="仿宋" w:hAnsi="仿宋"/>
          <w:b w:val="0"/>
          <w:sz w:val="36"/>
        </w:rPr>
      </w:pPr>
      <w:bookmarkStart w:id="45" w:name="_Toc80015694"/>
      <w:bookmarkStart w:id="46" w:name="_Toc12202"/>
      <w:bookmarkStart w:id="47" w:name="_Toc27130"/>
      <w:bookmarkStart w:id="48" w:name="_Toc79654125"/>
      <w:r>
        <w:rPr>
          <w:rFonts w:hint="eastAsia" w:ascii="黑体" w:hAnsi="黑体"/>
          <w:sz w:val="28"/>
        </w:rPr>
        <w:t>附件</w:t>
      </w:r>
      <w:r>
        <w:rPr>
          <w:rFonts w:ascii="黑体" w:hAnsi="黑体"/>
          <w:sz w:val="28"/>
        </w:rPr>
        <w:t>1</w:t>
      </w:r>
      <w:bookmarkEnd w:id="45"/>
      <w:bookmarkEnd w:id="46"/>
      <w:bookmarkEnd w:id="47"/>
      <w:bookmarkEnd w:id="48"/>
    </w:p>
    <w:p>
      <w:pPr>
        <w:spacing w:line="560" w:lineRule="exact"/>
        <w:ind w:firstLine="6274" w:firstLineChars="1953"/>
        <w:jc w:val="both"/>
        <w:rPr>
          <w:rFonts w:hint="eastAsia" w:ascii="宋体" w:hAnsi="宋体"/>
          <w:b/>
          <w:bCs/>
          <w:sz w:val="32"/>
          <w:szCs w:val="32"/>
        </w:rPr>
      </w:pPr>
      <w:r>
        <w:rPr>
          <w:rFonts w:hint="eastAsia" w:ascii="宋体" w:hAnsi="宋体"/>
          <w:b/>
          <w:bCs/>
          <w:sz w:val="32"/>
          <w:szCs w:val="32"/>
        </w:rPr>
        <w:t>过往</w:t>
      </w:r>
      <w:r>
        <w:rPr>
          <w:rFonts w:hint="eastAsia" w:ascii="宋体" w:hAnsi="宋体"/>
          <w:b/>
          <w:bCs/>
          <w:sz w:val="32"/>
          <w:szCs w:val="32"/>
          <w:lang w:val="en-US" w:eastAsia="zh-CN"/>
        </w:rPr>
        <w:t>投资/孵化项目</w:t>
      </w:r>
      <w:r>
        <w:rPr>
          <w:rFonts w:hint="eastAsia" w:ascii="宋体" w:hAnsi="宋体"/>
          <w:b/>
          <w:bCs/>
          <w:sz w:val="32"/>
          <w:szCs w:val="32"/>
        </w:rPr>
        <w:t>列表</w:t>
      </w:r>
    </w:p>
    <w:p>
      <w:pPr>
        <w:spacing w:line="560" w:lineRule="exact"/>
        <w:ind w:firstLine="6274" w:firstLineChars="1953"/>
        <w:rPr>
          <w:rFonts w:ascii="宋体" w:hAnsi="宋体"/>
          <w:b/>
          <w:bCs/>
          <w:sz w:val="32"/>
          <w:szCs w:val="32"/>
        </w:rPr>
      </w:pPr>
      <w:r>
        <w:rPr>
          <w:rFonts w:hint="eastAsia" w:ascii="宋体" w:hAnsi="宋体"/>
          <w:b/>
          <w:bCs/>
          <w:sz w:val="32"/>
          <w:szCs w:val="32"/>
        </w:rPr>
        <w:t xml:space="preserve"> </w:t>
      </w:r>
    </w:p>
    <w:tbl>
      <w:tblPr>
        <w:tblStyle w:val="13"/>
        <w:tblW w:w="0" w:type="auto"/>
        <w:jc w:val="center"/>
        <w:tblLayout w:type="fixed"/>
        <w:tblCellMar>
          <w:top w:w="0" w:type="dxa"/>
          <w:left w:w="108" w:type="dxa"/>
          <w:bottom w:w="0" w:type="dxa"/>
          <w:right w:w="108" w:type="dxa"/>
        </w:tblCellMar>
      </w:tblPr>
      <w:tblGrid>
        <w:gridCol w:w="637"/>
        <w:gridCol w:w="1560"/>
        <w:gridCol w:w="1245"/>
        <w:gridCol w:w="1380"/>
        <w:gridCol w:w="1245"/>
        <w:gridCol w:w="920"/>
        <w:gridCol w:w="710"/>
        <w:gridCol w:w="1179"/>
        <w:gridCol w:w="1961"/>
        <w:gridCol w:w="1611"/>
      </w:tblGrid>
      <w:tr>
        <w:tblPrEx>
          <w:tblCellMar>
            <w:top w:w="0" w:type="dxa"/>
            <w:left w:w="108" w:type="dxa"/>
            <w:bottom w:w="0" w:type="dxa"/>
            <w:right w:w="108" w:type="dxa"/>
          </w:tblCellMar>
        </w:tblPrEx>
        <w:trPr>
          <w:trHeight w:val="810" w:hRule="atLeast"/>
          <w:jc w:val="center"/>
        </w:trPr>
        <w:tc>
          <w:tcPr>
            <w:tcW w:w="63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olor w:val="000000"/>
                <w:kern w:val="0"/>
                <w:sz w:val="20"/>
                <w:szCs w:val="20"/>
              </w:rPr>
            </w:pPr>
            <w:r>
              <w:rPr>
                <w:rFonts w:hint="eastAsia" w:ascii="宋体" w:hAnsi="宋体"/>
                <w:color w:val="000000"/>
                <w:kern w:val="0"/>
                <w:sz w:val="20"/>
                <w:szCs w:val="20"/>
              </w:rPr>
              <w:t>序号</w:t>
            </w:r>
          </w:p>
        </w:tc>
        <w:tc>
          <w:tcPr>
            <w:tcW w:w="156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color w:val="000000"/>
                <w:kern w:val="0"/>
                <w:sz w:val="20"/>
                <w:szCs w:val="20"/>
              </w:rPr>
            </w:pPr>
            <w:r>
              <w:rPr>
                <w:rFonts w:hint="eastAsia" w:ascii="宋体" w:hAnsi="宋体"/>
                <w:color w:val="000000"/>
                <w:kern w:val="0"/>
                <w:sz w:val="20"/>
                <w:szCs w:val="20"/>
              </w:rPr>
              <w:t>项目名称</w:t>
            </w:r>
          </w:p>
        </w:tc>
        <w:tc>
          <w:tcPr>
            <w:tcW w:w="124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color w:val="000000"/>
                <w:kern w:val="0"/>
                <w:sz w:val="20"/>
                <w:szCs w:val="20"/>
              </w:rPr>
            </w:pPr>
            <w:r>
              <w:rPr>
                <w:rFonts w:hint="eastAsia" w:ascii="宋体" w:hAnsi="宋体"/>
                <w:color w:val="000000"/>
                <w:kern w:val="0"/>
                <w:sz w:val="20"/>
                <w:szCs w:val="20"/>
              </w:rPr>
              <w:t>行业</w:t>
            </w:r>
          </w:p>
        </w:tc>
        <w:tc>
          <w:tcPr>
            <w:tcW w:w="138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color w:val="000000"/>
                <w:kern w:val="0"/>
                <w:sz w:val="20"/>
                <w:szCs w:val="20"/>
              </w:rPr>
            </w:pPr>
            <w:r>
              <w:rPr>
                <w:rFonts w:hint="eastAsia" w:ascii="宋体" w:hAnsi="宋体"/>
                <w:color w:val="000000"/>
                <w:kern w:val="0"/>
                <w:sz w:val="20"/>
                <w:szCs w:val="20"/>
              </w:rPr>
              <w:t>投资时间</w:t>
            </w:r>
          </w:p>
        </w:tc>
        <w:tc>
          <w:tcPr>
            <w:tcW w:w="124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color w:val="000000"/>
                <w:kern w:val="0"/>
                <w:sz w:val="20"/>
                <w:szCs w:val="20"/>
              </w:rPr>
            </w:pPr>
            <w:r>
              <w:rPr>
                <w:rFonts w:hint="eastAsia" w:ascii="宋体" w:hAnsi="宋体"/>
                <w:color w:val="000000"/>
                <w:kern w:val="0"/>
                <w:sz w:val="20"/>
                <w:szCs w:val="20"/>
              </w:rPr>
              <w:t>投资轮次</w:t>
            </w:r>
          </w:p>
        </w:tc>
        <w:tc>
          <w:tcPr>
            <w:tcW w:w="92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color w:val="000000"/>
                <w:kern w:val="0"/>
                <w:sz w:val="20"/>
                <w:szCs w:val="20"/>
              </w:rPr>
            </w:pPr>
            <w:r>
              <w:rPr>
                <w:rFonts w:hint="eastAsia" w:ascii="宋体" w:hAnsi="宋体"/>
                <w:color w:val="000000"/>
                <w:kern w:val="0"/>
                <w:sz w:val="20"/>
                <w:szCs w:val="20"/>
              </w:rPr>
              <w:t>投资</w:t>
            </w:r>
          </w:p>
          <w:p>
            <w:pPr>
              <w:widowControl/>
              <w:spacing w:line="240" w:lineRule="auto"/>
              <w:jc w:val="center"/>
              <w:rPr>
                <w:rFonts w:ascii="宋体" w:hAnsi="宋体"/>
                <w:color w:val="000000"/>
                <w:kern w:val="0"/>
                <w:sz w:val="20"/>
                <w:szCs w:val="20"/>
              </w:rPr>
            </w:pPr>
            <w:r>
              <w:rPr>
                <w:rFonts w:hint="eastAsia" w:ascii="宋体" w:hAnsi="宋体"/>
                <w:color w:val="000000"/>
                <w:kern w:val="0"/>
                <w:sz w:val="20"/>
                <w:szCs w:val="20"/>
              </w:rPr>
              <w:t>金额</w:t>
            </w:r>
          </w:p>
        </w:tc>
        <w:tc>
          <w:tcPr>
            <w:tcW w:w="71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color w:val="000000"/>
                <w:kern w:val="0"/>
                <w:sz w:val="20"/>
                <w:szCs w:val="20"/>
              </w:rPr>
            </w:pPr>
            <w:r>
              <w:rPr>
                <w:rFonts w:hint="eastAsia" w:ascii="宋体" w:hAnsi="宋体"/>
                <w:color w:val="000000"/>
                <w:kern w:val="0"/>
                <w:sz w:val="20"/>
                <w:szCs w:val="20"/>
              </w:rPr>
              <w:t>占股比例</w:t>
            </w:r>
          </w:p>
        </w:tc>
        <w:tc>
          <w:tcPr>
            <w:tcW w:w="1179"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color w:val="000000"/>
                <w:kern w:val="0"/>
                <w:sz w:val="20"/>
                <w:szCs w:val="20"/>
              </w:rPr>
            </w:pPr>
            <w:r>
              <w:rPr>
                <w:rFonts w:hint="eastAsia" w:ascii="宋体" w:hAnsi="宋体"/>
                <w:color w:val="000000"/>
                <w:kern w:val="0"/>
                <w:sz w:val="20"/>
                <w:szCs w:val="20"/>
              </w:rPr>
              <w:t>派出董事及高管</w:t>
            </w:r>
          </w:p>
        </w:tc>
        <w:tc>
          <w:tcPr>
            <w:tcW w:w="1961"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color w:val="000000"/>
                <w:kern w:val="0"/>
                <w:sz w:val="20"/>
                <w:szCs w:val="20"/>
              </w:rPr>
            </w:pPr>
            <w:r>
              <w:rPr>
                <w:rFonts w:hint="eastAsia" w:ascii="宋体" w:hAnsi="宋体"/>
                <w:color w:val="000000"/>
                <w:kern w:val="0"/>
                <w:sz w:val="20"/>
                <w:szCs w:val="20"/>
              </w:rPr>
              <w:t>投资收益</w:t>
            </w:r>
            <w:r>
              <w:rPr>
                <w:rFonts w:hint="eastAsia" w:ascii="宋体" w:hAnsi="宋体"/>
                <w:color w:val="000000"/>
                <w:kern w:val="0"/>
                <w:sz w:val="20"/>
                <w:szCs w:val="20"/>
                <w:lang w:val="en-US" w:eastAsia="zh-CN"/>
              </w:rPr>
              <w:t>/技术成果产业化效益</w:t>
            </w:r>
          </w:p>
        </w:tc>
        <w:tc>
          <w:tcPr>
            <w:tcW w:w="1611"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color w:val="000000"/>
                <w:kern w:val="0"/>
                <w:sz w:val="20"/>
                <w:szCs w:val="20"/>
              </w:rPr>
            </w:pPr>
            <w:r>
              <w:rPr>
                <w:rFonts w:hint="eastAsia" w:ascii="宋体" w:hAnsi="宋体"/>
                <w:color w:val="000000"/>
                <w:kern w:val="0"/>
                <w:sz w:val="20"/>
                <w:szCs w:val="20"/>
              </w:rPr>
              <w:t>项目公司联系人及电话</w:t>
            </w:r>
          </w:p>
        </w:tc>
      </w:tr>
      <w:tr>
        <w:tblPrEx>
          <w:tblCellMar>
            <w:top w:w="0" w:type="dxa"/>
            <w:left w:w="108" w:type="dxa"/>
            <w:bottom w:w="0" w:type="dxa"/>
            <w:right w:w="108" w:type="dxa"/>
          </w:tblCellMar>
        </w:tblPrEx>
        <w:trPr>
          <w:trHeight w:val="270" w:hRule="atLeast"/>
          <w:jc w:val="center"/>
        </w:trPr>
        <w:tc>
          <w:tcPr>
            <w:tcW w:w="637" w:type="dxa"/>
            <w:tcBorders>
              <w:top w:val="nil"/>
              <w:left w:val="single" w:color="auto" w:sz="4" w:space="0"/>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1560"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1245"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1380"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1245"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920"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710"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1179"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1961"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1611"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637" w:type="dxa"/>
            <w:tcBorders>
              <w:top w:val="nil"/>
              <w:left w:val="single" w:color="auto" w:sz="4" w:space="0"/>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1560"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1245"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1380"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1245"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920"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710"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1179"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1961"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1611"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637" w:type="dxa"/>
            <w:tcBorders>
              <w:top w:val="nil"/>
              <w:left w:val="single" w:color="auto" w:sz="4" w:space="0"/>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1560"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1245"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1380"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1245"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920"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710"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1179"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1961"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1611"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637" w:type="dxa"/>
            <w:tcBorders>
              <w:top w:val="nil"/>
              <w:left w:val="single" w:color="auto" w:sz="4" w:space="0"/>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1560"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1245"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1380"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1245"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920"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710"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1179"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1961"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1611"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637" w:type="dxa"/>
            <w:tcBorders>
              <w:top w:val="nil"/>
              <w:left w:val="single" w:color="auto" w:sz="4" w:space="0"/>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1560"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1245"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1380"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1245"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920"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710"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1179"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1961"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1611"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637" w:type="dxa"/>
            <w:tcBorders>
              <w:top w:val="nil"/>
              <w:left w:val="single" w:color="auto" w:sz="4" w:space="0"/>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1560"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1245"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1380"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1245"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920"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710"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1179"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1961"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1611"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637" w:type="dxa"/>
            <w:tcBorders>
              <w:top w:val="nil"/>
              <w:left w:val="single" w:color="auto" w:sz="4" w:space="0"/>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1560"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1245"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1380"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1245"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920"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710"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1179"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1961"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c>
          <w:tcPr>
            <w:tcW w:w="1611" w:type="dxa"/>
            <w:tcBorders>
              <w:top w:val="nil"/>
              <w:left w:val="nil"/>
              <w:bottom w:val="single" w:color="auto" w:sz="4" w:space="0"/>
              <w:right w:val="single" w:color="auto" w:sz="4" w:space="0"/>
            </w:tcBorders>
            <w:vAlign w:val="center"/>
          </w:tcPr>
          <w:p>
            <w:pPr>
              <w:widowControl/>
              <w:spacing w:line="560" w:lineRule="exact"/>
              <w:jc w:val="left"/>
              <w:rPr>
                <w:rFonts w:ascii="宋体" w:hAnsi="宋体"/>
                <w:color w:val="000000"/>
                <w:kern w:val="0"/>
                <w:sz w:val="22"/>
                <w:szCs w:val="22"/>
              </w:rPr>
            </w:pPr>
            <w:r>
              <w:rPr>
                <w:rFonts w:hint="eastAsia" w:ascii="宋体" w:hAnsi="宋体"/>
                <w:color w:val="000000"/>
                <w:kern w:val="0"/>
                <w:sz w:val="22"/>
                <w:szCs w:val="22"/>
              </w:rPr>
              <w:t>　</w:t>
            </w:r>
          </w:p>
        </w:tc>
      </w:tr>
    </w:tbl>
    <w:p>
      <w:pPr>
        <w:rPr>
          <w:rFonts w:hint="eastAsia" w:ascii="宋体" w:hAnsi="宋体" w:eastAsia="宋体"/>
          <w:lang w:val="en-US" w:eastAsia="zh-CN"/>
        </w:rPr>
      </w:pPr>
    </w:p>
    <w:p>
      <w:pPr>
        <w:rPr>
          <w:rFonts w:ascii="宋体" w:hAnsi="宋体"/>
        </w:rPr>
      </w:pPr>
    </w:p>
    <w:p>
      <w:pPr>
        <w:rPr>
          <w:rFonts w:ascii="宋体" w:hAnsi="宋体"/>
        </w:rPr>
      </w:pPr>
    </w:p>
    <w:p>
      <w:pPr>
        <w:rPr>
          <w:rFonts w:ascii="宋体" w:hAnsi="宋体"/>
        </w:rPr>
      </w:pPr>
    </w:p>
    <w:p>
      <w:pPr>
        <w:widowControl/>
        <w:jc w:val="left"/>
        <w:rPr>
          <w:rFonts w:ascii="黑体" w:hAnsi="黑体" w:eastAsia="黑体" w:cs="宋体"/>
          <w:b/>
          <w:bCs/>
          <w:sz w:val="32"/>
          <w:szCs w:val="32"/>
        </w:rPr>
        <w:sectPr>
          <w:pgSz w:w="16838" w:h="11906" w:orient="landscape"/>
          <w:pgMar w:top="1797" w:right="1134" w:bottom="1797" w:left="1134" w:header="720" w:footer="720" w:gutter="0"/>
          <w:cols w:space="720" w:num="1"/>
          <w:docGrid w:type="lines" w:linePitch="312" w:charSpace="0"/>
        </w:sectPr>
      </w:pPr>
    </w:p>
    <w:p>
      <w:pPr>
        <w:pStyle w:val="4"/>
        <w:spacing w:before="0" w:after="0"/>
        <w:rPr>
          <w:rFonts w:hint="eastAsia" w:ascii="黑体" w:hAnsi="黑体"/>
          <w:sz w:val="28"/>
          <w:lang w:eastAsia="zh-CN"/>
        </w:rPr>
      </w:pPr>
      <w:bookmarkStart w:id="49" w:name="_Toc80015696"/>
      <w:bookmarkStart w:id="50" w:name="_Toc79654127"/>
      <w:bookmarkStart w:id="51" w:name="_Toc31248"/>
      <w:bookmarkStart w:id="52" w:name="_Toc6747"/>
      <w:r>
        <w:rPr>
          <w:rFonts w:hint="eastAsia" w:ascii="黑体" w:hAnsi="黑体"/>
          <w:sz w:val="28"/>
        </w:rPr>
        <w:t>附件</w:t>
      </w:r>
      <w:bookmarkEnd w:id="49"/>
      <w:bookmarkEnd w:id="50"/>
      <w:r>
        <w:rPr>
          <w:rFonts w:hint="eastAsia" w:ascii="黑体" w:hAnsi="黑体"/>
          <w:sz w:val="28"/>
          <w:lang w:val="en-US" w:eastAsia="zh-CN"/>
        </w:rPr>
        <w:t>2</w:t>
      </w:r>
      <w:bookmarkEnd w:id="51"/>
      <w:bookmarkEnd w:id="52"/>
    </w:p>
    <w:p>
      <w:pPr>
        <w:jc w:val="center"/>
        <w:rPr>
          <w:rFonts w:ascii="宋体" w:hAnsi="宋体"/>
          <w:b/>
          <w:bCs/>
          <w:sz w:val="36"/>
          <w:szCs w:val="36"/>
        </w:rPr>
      </w:pPr>
      <w:r>
        <w:rPr>
          <w:rFonts w:hint="eastAsia" w:ascii="宋体" w:hAnsi="宋体"/>
          <w:b/>
          <w:bCs/>
          <w:sz w:val="36"/>
          <w:szCs w:val="36"/>
          <w:lang w:val="en-US" w:eastAsia="zh-CN"/>
        </w:rPr>
        <w:t>管理团队</w:t>
      </w:r>
      <w:r>
        <w:rPr>
          <w:rFonts w:hint="eastAsia" w:ascii="宋体" w:hAnsi="宋体"/>
          <w:b/>
          <w:bCs/>
          <w:sz w:val="36"/>
          <w:szCs w:val="36"/>
        </w:rPr>
        <w:t>简历</w:t>
      </w:r>
    </w:p>
    <w:p>
      <w:pPr>
        <w:rPr>
          <w:rFonts w:ascii="宋体" w:hAnsi="宋体"/>
        </w:rPr>
      </w:pPr>
      <w:r>
        <w:rPr>
          <w:rFonts w:hint="eastAsia" w:ascii="宋体" w:hAnsi="宋体"/>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316"/>
        <w:gridCol w:w="900"/>
        <w:gridCol w:w="304"/>
        <w:gridCol w:w="68"/>
        <w:gridCol w:w="852"/>
        <w:gridCol w:w="756"/>
        <w:gridCol w:w="540"/>
        <w:gridCol w:w="304"/>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468" w:type="dxa"/>
            <w:gridSpan w:val="10"/>
            <w:tcBorders>
              <w:top w:val="single" w:color="auto" w:sz="4" w:space="0"/>
              <w:left w:val="single" w:color="auto" w:sz="4" w:space="0"/>
              <w:bottom w:val="single" w:color="auto" w:sz="4" w:space="0"/>
              <w:right w:val="single" w:color="auto" w:sz="4" w:space="0"/>
            </w:tcBorders>
            <w:vAlign w:val="center"/>
          </w:tcPr>
          <w:p>
            <w:pPr>
              <w:jc w:val="left"/>
              <w:rPr>
                <w:rFonts w:ascii="宋体" w:hAnsi="宋体"/>
                <w:b/>
                <w:bCs/>
                <w:sz w:val="28"/>
                <w:szCs w:val="28"/>
              </w:rPr>
            </w:pPr>
            <w:r>
              <w:rPr>
                <w:rFonts w:hint="eastAsia" w:ascii="宋体" w:hAnsi="宋体"/>
                <w:kern w:val="0"/>
                <w:sz w:val="20"/>
              </w:rPr>
              <w:t>驻青人员（ ）；  核心团队人员（ ）； 请在相应栏划√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9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kern w:val="0"/>
                <w:sz w:val="20"/>
              </w:rPr>
              <w:t>姓  名</w:t>
            </w:r>
          </w:p>
        </w:tc>
        <w:tc>
          <w:tcPr>
            <w:tcW w:w="1316" w:type="dxa"/>
            <w:tcBorders>
              <w:top w:val="single" w:color="auto" w:sz="4" w:space="0"/>
              <w:left w:val="nil"/>
              <w:bottom w:val="single" w:color="auto" w:sz="4" w:space="0"/>
              <w:right w:val="single" w:color="auto" w:sz="4" w:space="0"/>
            </w:tcBorders>
            <w:vAlign w:val="center"/>
          </w:tcPr>
          <w:p>
            <w:pPr>
              <w:rPr>
                <w:rFonts w:ascii="宋体" w:hAnsi="宋体"/>
              </w:rPr>
            </w:pPr>
          </w:p>
        </w:tc>
        <w:tc>
          <w:tcPr>
            <w:tcW w:w="1272" w:type="dxa"/>
            <w:gridSpan w:val="3"/>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kern w:val="0"/>
                <w:sz w:val="20"/>
              </w:rPr>
              <w:t>性 别</w:t>
            </w:r>
          </w:p>
        </w:tc>
        <w:tc>
          <w:tcPr>
            <w:tcW w:w="852" w:type="dxa"/>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1600" w:type="dxa"/>
            <w:gridSpan w:val="3"/>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kern w:val="0"/>
                <w:sz w:val="20"/>
              </w:rPr>
              <w:t>国 籍</w:t>
            </w:r>
          </w:p>
        </w:tc>
        <w:tc>
          <w:tcPr>
            <w:tcW w:w="2520"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kern w:val="0"/>
                <w:sz w:val="20"/>
              </w:rPr>
              <w:t>职  务</w:t>
            </w:r>
          </w:p>
        </w:tc>
        <w:tc>
          <w:tcPr>
            <w:tcW w:w="1316" w:type="dxa"/>
            <w:tcBorders>
              <w:top w:val="single" w:color="auto" w:sz="4" w:space="0"/>
              <w:left w:val="nil"/>
              <w:bottom w:val="single" w:color="auto" w:sz="4" w:space="0"/>
              <w:right w:val="single" w:color="auto" w:sz="4" w:space="0"/>
            </w:tcBorders>
            <w:vAlign w:val="center"/>
          </w:tcPr>
          <w:p>
            <w:pPr>
              <w:rPr>
                <w:rFonts w:ascii="宋体" w:hAnsi="宋体"/>
              </w:rPr>
            </w:pPr>
          </w:p>
        </w:tc>
        <w:tc>
          <w:tcPr>
            <w:tcW w:w="2124" w:type="dxa"/>
            <w:gridSpan w:val="4"/>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kern w:val="0"/>
                <w:sz w:val="20"/>
              </w:rPr>
              <w:t>任职时间</w:t>
            </w:r>
          </w:p>
        </w:tc>
        <w:tc>
          <w:tcPr>
            <w:tcW w:w="4120" w:type="dxa"/>
            <w:gridSpan w:val="4"/>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9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kern w:val="0"/>
                <w:sz w:val="20"/>
              </w:rPr>
              <w:t>学  历</w:t>
            </w:r>
          </w:p>
        </w:tc>
        <w:tc>
          <w:tcPr>
            <w:tcW w:w="1316" w:type="dxa"/>
            <w:tcBorders>
              <w:top w:val="single" w:color="auto" w:sz="4" w:space="0"/>
              <w:left w:val="nil"/>
              <w:bottom w:val="single" w:color="auto" w:sz="4" w:space="0"/>
              <w:right w:val="single" w:color="auto" w:sz="4" w:space="0"/>
            </w:tcBorders>
            <w:vAlign w:val="center"/>
          </w:tcPr>
          <w:p>
            <w:pPr>
              <w:rPr>
                <w:rFonts w:ascii="宋体" w:hAnsi="宋体"/>
              </w:rPr>
            </w:pPr>
          </w:p>
        </w:tc>
        <w:tc>
          <w:tcPr>
            <w:tcW w:w="1204" w:type="dxa"/>
            <w:gridSpan w:val="2"/>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kern w:val="0"/>
                <w:sz w:val="20"/>
              </w:rPr>
              <w:t>专 业</w:t>
            </w:r>
          </w:p>
        </w:tc>
        <w:tc>
          <w:tcPr>
            <w:tcW w:w="920" w:type="dxa"/>
            <w:gridSpan w:val="2"/>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1600" w:type="dxa"/>
            <w:gridSpan w:val="3"/>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kern w:val="0"/>
                <w:sz w:val="20"/>
              </w:rPr>
              <w:t>出生年月日</w:t>
            </w:r>
          </w:p>
        </w:tc>
        <w:tc>
          <w:tcPr>
            <w:tcW w:w="2520"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kern w:val="0"/>
                <w:sz w:val="20"/>
              </w:rPr>
              <w:t>家庭住址</w:t>
            </w:r>
          </w:p>
        </w:tc>
        <w:tc>
          <w:tcPr>
            <w:tcW w:w="7560" w:type="dxa"/>
            <w:gridSpan w:val="9"/>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9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kern w:val="0"/>
                <w:sz w:val="20"/>
              </w:rPr>
              <w:t>办公电话</w:t>
            </w:r>
          </w:p>
        </w:tc>
        <w:tc>
          <w:tcPr>
            <w:tcW w:w="1316" w:type="dxa"/>
            <w:tcBorders>
              <w:top w:val="single" w:color="auto" w:sz="4" w:space="0"/>
              <w:left w:val="nil"/>
              <w:bottom w:val="single" w:color="auto" w:sz="4" w:space="0"/>
              <w:right w:val="single" w:color="auto" w:sz="4" w:space="0"/>
            </w:tcBorders>
            <w:vAlign w:val="center"/>
          </w:tcPr>
          <w:p>
            <w:pPr>
              <w:rPr>
                <w:rFonts w:ascii="宋体" w:hAnsi="宋体"/>
              </w:rPr>
            </w:pPr>
          </w:p>
        </w:tc>
        <w:tc>
          <w:tcPr>
            <w:tcW w:w="900" w:type="dxa"/>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kern w:val="0"/>
                <w:sz w:val="20"/>
              </w:rPr>
              <w:t>手机</w:t>
            </w:r>
          </w:p>
        </w:tc>
        <w:tc>
          <w:tcPr>
            <w:tcW w:w="1224" w:type="dxa"/>
            <w:gridSpan w:val="3"/>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1296" w:type="dxa"/>
            <w:gridSpan w:val="2"/>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kern w:val="0"/>
                <w:sz w:val="20"/>
              </w:rPr>
              <w:t>E-mail</w:t>
            </w:r>
          </w:p>
        </w:tc>
        <w:tc>
          <w:tcPr>
            <w:tcW w:w="2824" w:type="dxa"/>
            <w:gridSpan w:val="2"/>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kern w:val="0"/>
                <w:sz w:val="20"/>
              </w:rPr>
              <w:t>通讯地址</w:t>
            </w:r>
          </w:p>
        </w:tc>
        <w:tc>
          <w:tcPr>
            <w:tcW w:w="4196" w:type="dxa"/>
            <w:gridSpan w:val="6"/>
            <w:tcBorders>
              <w:top w:val="single" w:color="auto" w:sz="4" w:space="0"/>
              <w:left w:val="nil"/>
              <w:bottom w:val="single" w:color="auto" w:sz="4" w:space="0"/>
              <w:right w:val="single" w:color="auto" w:sz="4" w:space="0"/>
            </w:tcBorders>
            <w:vAlign w:val="center"/>
          </w:tcPr>
          <w:p>
            <w:pPr>
              <w:jc w:val="center"/>
              <w:rPr>
                <w:rFonts w:ascii="宋体" w:hAnsi="宋体"/>
              </w:rPr>
            </w:pPr>
          </w:p>
        </w:tc>
        <w:tc>
          <w:tcPr>
            <w:tcW w:w="844" w:type="dxa"/>
            <w:gridSpan w:val="2"/>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kern w:val="0"/>
                <w:sz w:val="20"/>
              </w:rPr>
              <w:t>邮编</w:t>
            </w:r>
          </w:p>
        </w:tc>
        <w:tc>
          <w:tcPr>
            <w:tcW w:w="2520" w:type="dxa"/>
            <w:tcBorders>
              <w:top w:val="single" w:color="auto" w:sz="4" w:space="0"/>
              <w:left w:val="nil"/>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2" w:hRule="atLeast"/>
        </w:trPr>
        <w:tc>
          <w:tcPr>
            <w:tcW w:w="1908" w:type="dxa"/>
            <w:tcBorders>
              <w:top w:val="single" w:color="auto" w:sz="4" w:space="0"/>
              <w:left w:val="single" w:color="auto" w:sz="4" w:space="0"/>
              <w:bottom w:val="single" w:color="auto" w:sz="4" w:space="0"/>
              <w:right w:val="single" w:color="auto" w:sz="4" w:space="0"/>
            </w:tcBorders>
            <w:vAlign w:val="center"/>
          </w:tcPr>
          <w:p>
            <w:pPr>
              <w:ind w:left="113" w:right="113"/>
              <w:jc w:val="center"/>
              <w:rPr>
                <w:rFonts w:ascii="宋体" w:hAnsi="宋体"/>
              </w:rPr>
            </w:pPr>
            <w:r>
              <w:rPr>
                <w:rFonts w:hint="eastAsia" w:ascii="宋体" w:hAnsi="宋体"/>
                <w:kern w:val="0"/>
                <w:sz w:val="20"/>
              </w:rPr>
              <w:t>受教育及工作经历（要求时间连续）</w:t>
            </w:r>
          </w:p>
        </w:tc>
        <w:tc>
          <w:tcPr>
            <w:tcW w:w="7560" w:type="dxa"/>
            <w:gridSpan w:val="9"/>
            <w:tcBorders>
              <w:top w:val="single" w:color="auto" w:sz="4" w:space="0"/>
              <w:left w:val="nil"/>
              <w:bottom w:val="single" w:color="auto" w:sz="4"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6" w:hRule="atLeast"/>
        </w:trPr>
        <w:tc>
          <w:tcPr>
            <w:tcW w:w="19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kern w:val="0"/>
                <w:sz w:val="20"/>
              </w:rPr>
              <w:t>业绩及所获荣誉</w:t>
            </w:r>
          </w:p>
        </w:tc>
        <w:tc>
          <w:tcPr>
            <w:tcW w:w="7560" w:type="dxa"/>
            <w:gridSpan w:val="9"/>
            <w:tcBorders>
              <w:top w:val="single" w:color="auto" w:sz="4" w:space="0"/>
              <w:left w:val="nil"/>
              <w:bottom w:val="single" w:color="auto" w:sz="4" w:space="0"/>
              <w:right w:val="single" w:color="auto" w:sz="4" w:space="0"/>
            </w:tcBorders>
            <w:vAlign w:val="center"/>
          </w:tcPr>
          <w:p>
            <w:pPr>
              <w:ind w:firstLine="420" w:firstLineChars="20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4" w:hRule="atLeast"/>
        </w:trPr>
        <w:tc>
          <w:tcPr>
            <w:tcW w:w="19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kern w:val="0"/>
                <w:sz w:val="20"/>
              </w:rPr>
              <w:t>社会兼职情况说明</w:t>
            </w:r>
          </w:p>
        </w:tc>
        <w:tc>
          <w:tcPr>
            <w:tcW w:w="7560" w:type="dxa"/>
            <w:gridSpan w:val="9"/>
            <w:tcBorders>
              <w:top w:val="single" w:color="auto" w:sz="4" w:space="0"/>
              <w:left w:val="nil"/>
              <w:bottom w:val="single" w:color="auto" w:sz="4" w:space="0"/>
              <w:right w:val="single" w:color="auto" w:sz="4" w:space="0"/>
            </w:tcBorders>
            <w:vAlign w:val="center"/>
          </w:tcPr>
          <w:p>
            <w:pPr>
              <w:ind w:firstLine="400" w:firstLineChars="200"/>
              <w:rPr>
                <w:rFonts w:ascii="宋体" w:hAnsi="宋体"/>
              </w:rPr>
            </w:pPr>
            <w:r>
              <w:rPr>
                <w:rFonts w:hint="eastAsia" w:ascii="宋体" w:hAnsi="宋体"/>
                <w:kern w:val="0"/>
                <w:sz w:val="20"/>
              </w:rPr>
              <w:t>（包含兼职的职责和权限、可能存在的利益冲突等）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trPr>
        <w:tc>
          <w:tcPr>
            <w:tcW w:w="19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7560" w:type="dxa"/>
            <w:gridSpan w:val="9"/>
            <w:tcBorders>
              <w:top w:val="single" w:color="auto" w:sz="4" w:space="0"/>
              <w:left w:val="nil"/>
              <w:bottom w:val="single" w:color="auto" w:sz="4" w:space="0"/>
              <w:right w:val="single" w:color="auto" w:sz="4" w:space="0"/>
            </w:tcBorders>
            <w:vAlign w:val="center"/>
          </w:tcPr>
          <w:p>
            <w:pPr>
              <w:ind w:firstLine="400" w:firstLineChars="200"/>
              <w:rPr>
                <w:rFonts w:ascii="宋体" w:hAnsi="宋体"/>
              </w:rPr>
            </w:pPr>
            <w:r>
              <w:rPr>
                <w:rFonts w:hint="eastAsia" w:ascii="宋体" w:hAnsi="宋体"/>
                <w:kern w:val="0"/>
                <w:sz w:val="20"/>
              </w:rPr>
              <w:t xml:space="preserve">                                       个人签字：</w:t>
            </w:r>
          </w:p>
        </w:tc>
      </w:tr>
    </w:tbl>
    <w:p>
      <w:pPr>
        <w:rPr>
          <w:rFonts w:ascii="宋体" w:hAnsi="宋体"/>
        </w:rPr>
      </w:pPr>
      <w:r>
        <w:rPr>
          <w:rFonts w:hint="eastAsia" w:ascii="宋体" w:hAnsi="宋体"/>
        </w:rPr>
        <w:t xml:space="preserve"> </w:t>
      </w:r>
    </w:p>
    <w:p>
      <w:pPr>
        <w:rPr>
          <w:rFonts w:ascii="宋体" w:hAnsi="宋体"/>
          <w:b/>
          <w:bCs/>
          <w:sz w:val="24"/>
          <w:szCs w:val="24"/>
        </w:rPr>
      </w:pPr>
      <w:r>
        <w:rPr>
          <w:rFonts w:hint="eastAsia" w:ascii="宋体" w:hAnsi="宋体"/>
          <w:b/>
          <w:bCs/>
          <w:sz w:val="24"/>
          <w:szCs w:val="24"/>
        </w:rPr>
        <w:t>注：请附填表人员的身份证、学历证、资格证书复印件，任职证明，业绩及所获荣誉证明资料。</w:t>
      </w:r>
    </w:p>
    <w:p>
      <w:pPr>
        <w:pStyle w:val="4"/>
        <w:rPr>
          <w:rFonts w:hint="eastAsia" w:ascii="黑体" w:hAnsi="黑体" w:eastAsia="宋体"/>
          <w:b w:val="0"/>
          <w:sz w:val="28"/>
          <w:lang w:val="en-US" w:eastAsia="zh-CN"/>
        </w:rPr>
      </w:pPr>
      <w:r>
        <w:rPr>
          <w:rFonts w:ascii="黑体" w:hAnsi="黑体"/>
          <w:b w:val="0"/>
          <w:sz w:val="28"/>
        </w:rPr>
        <w:t xml:space="preserve"> </w:t>
      </w:r>
      <w:r>
        <w:rPr>
          <w:rFonts w:ascii="黑体" w:hAnsi="黑体"/>
          <w:sz w:val="28"/>
        </w:rPr>
        <w:t xml:space="preserve"> </w:t>
      </w:r>
      <w:bookmarkStart w:id="53" w:name="_Toc80015697"/>
      <w:bookmarkStart w:id="54" w:name="_Toc79654128"/>
      <w:bookmarkStart w:id="55" w:name="_Toc26204"/>
      <w:bookmarkStart w:id="56" w:name="_Toc1194"/>
      <w:r>
        <w:rPr>
          <w:rFonts w:hint="eastAsia" w:ascii="黑体" w:hAnsi="黑体"/>
          <w:sz w:val="28"/>
        </w:rPr>
        <w:t>附件</w:t>
      </w:r>
      <w:bookmarkEnd w:id="53"/>
      <w:bookmarkEnd w:id="54"/>
      <w:r>
        <w:rPr>
          <w:rFonts w:hint="eastAsia" w:ascii="黑体" w:hAnsi="黑体"/>
          <w:sz w:val="28"/>
          <w:lang w:val="en-US" w:eastAsia="zh-CN"/>
        </w:rPr>
        <w:t>3</w:t>
      </w:r>
      <w:bookmarkEnd w:id="55"/>
      <w:bookmarkEnd w:id="56"/>
    </w:p>
    <w:p>
      <w:pPr>
        <w:jc w:val="center"/>
        <w:rPr>
          <w:rFonts w:ascii="宋体" w:hAnsi="宋体"/>
          <w:b/>
          <w:bCs/>
          <w:sz w:val="36"/>
          <w:szCs w:val="36"/>
        </w:rPr>
      </w:pPr>
      <w:r>
        <w:rPr>
          <w:rFonts w:hint="eastAsia" w:ascii="宋体" w:hAnsi="宋体"/>
          <w:b/>
          <w:bCs/>
          <w:sz w:val="36"/>
          <w:szCs w:val="36"/>
        </w:rPr>
        <w:t>出资承诺函</w:t>
      </w:r>
    </w:p>
    <w:p>
      <w:pPr>
        <w:rPr>
          <w:rFonts w:ascii="楷体_GB2312" w:hAnsi="Calibri"/>
        </w:rPr>
      </w:pPr>
      <w:r>
        <w:rPr>
          <w:rFonts w:ascii="楷体_GB2312" w:hAnsi="Calibri"/>
        </w:rPr>
        <w:t xml:space="preserve"> </w:t>
      </w:r>
    </w:p>
    <w:p>
      <w:pPr>
        <w:spacing w:line="440" w:lineRule="exact"/>
        <w:rPr>
          <w:rFonts w:ascii="宋体" w:hAnsi="宋体" w:cs="楷体_GB2312"/>
          <w:sz w:val="30"/>
          <w:szCs w:val="30"/>
        </w:rPr>
      </w:pPr>
      <w:r>
        <w:rPr>
          <w:rFonts w:hint="eastAsia" w:ascii="宋体" w:hAnsi="宋体" w:cs="楷体_GB2312"/>
          <w:sz w:val="30"/>
          <w:szCs w:val="30"/>
        </w:rPr>
        <w:t>XXXXX：</w:t>
      </w:r>
    </w:p>
    <w:p>
      <w:pPr>
        <w:spacing w:line="440" w:lineRule="exact"/>
        <w:rPr>
          <w:rFonts w:ascii="宋体" w:hAnsi="宋体" w:cs="楷体_GB2312"/>
          <w:sz w:val="30"/>
          <w:szCs w:val="30"/>
        </w:rPr>
      </w:pPr>
      <w:r>
        <w:rPr>
          <w:rFonts w:hint="eastAsia" w:ascii="宋体" w:hAnsi="宋体" w:cs="楷体_GB2312"/>
          <w:sz w:val="30"/>
          <w:szCs w:val="30"/>
        </w:rPr>
        <w:t xml:space="preserve"> </w:t>
      </w:r>
    </w:p>
    <w:p>
      <w:pPr>
        <w:spacing w:line="440" w:lineRule="exact"/>
        <w:ind w:firstLine="600" w:firstLineChars="200"/>
        <w:rPr>
          <w:rFonts w:ascii="宋体" w:hAnsi="宋体" w:cs="楷体_GB2312"/>
          <w:sz w:val="30"/>
          <w:szCs w:val="30"/>
        </w:rPr>
      </w:pPr>
      <w:r>
        <w:rPr>
          <w:rFonts w:hint="eastAsia" w:ascii="宋体" w:hAnsi="宋体" w:cs="楷体_GB2312"/>
          <w:sz w:val="30"/>
          <w:szCs w:val="30"/>
        </w:rPr>
        <w:t>本人/企业兹承诺并确认如下事项：</w:t>
      </w:r>
    </w:p>
    <w:p>
      <w:pPr>
        <w:spacing w:line="440" w:lineRule="exact"/>
        <w:rPr>
          <w:rFonts w:ascii="宋体" w:hAnsi="宋体" w:cs="楷体_GB2312"/>
          <w:sz w:val="30"/>
          <w:szCs w:val="30"/>
        </w:rPr>
      </w:pPr>
      <w:r>
        <w:rPr>
          <w:rFonts w:hint="eastAsia" w:ascii="宋体" w:hAnsi="宋体" w:cs="楷体_GB2312"/>
          <w:sz w:val="30"/>
          <w:szCs w:val="30"/>
        </w:rPr>
        <w:t xml:space="preserve"> </w:t>
      </w:r>
    </w:p>
    <w:p>
      <w:pPr>
        <w:spacing w:line="440" w:lineRule="exact"/>
        <w:ind w:firstLine="600" w:firstLineChars="200"/>
        <w:rPr>
          <w:rFonts w:ascii="宋体" w:hAnsi="宋体" w:cs="楷体_GB2312"/>
          <w:sz w:val="30"/>
          <w:szCs w:val="30"/>
        </w:rPr>
      </w:pPr>
      <w:r>
        <w:rPr>
          <w:rFonts w:hint="eastAsia" w:ascii="宋体" w:hAnsi="宋体" w:cs="楷体_GB2312"/>
          <w:sz w:val="30"/>
          <w:szCs w:val="30"/>
        </w:rPr>
        <w:t>1.向本</w:t>
      </w:r>
      <w:r>
        <w:rPr>
          <w:rFonts w:hint="eastAsia" w:ascii="宋体" w:hAnsi="宋体" w:cs="楷体_GB2312"/>
          <w:sz w:val="30"/>
          <w:szCs w:val="30"/>
          <w:lang w:val="en-US" w:eastAsia="zh-CN"/>
        </w:rPr>
        <w:t>合伙企业认缴</w:t>
      </w:r>
      <w:r>
        <w:rPr>
          <w:rFonts w:hint="eastAsia" w:ascii="宋体" w:hAnsi="宋体" w:cs="楷体_GB2312"/>
          <w:sz w:val="30"/>
          <w:szCs w:val="30"/>
        </w:rPr>
        <w:t>出资</w:t>
      </w:r>
      <w:r>
        <w:rPr>
          <w:rFonts w:hint="eastAsia" w:ascii="宋体" w:hAnsi="宋体" w:cs="楷体_GB2312"/>
          <w:sz w:val="30"/>
          <w:szCs w:val="30"/>
          <w:u w:val="single"/>
        </w:rPr>
        <w:t xml:space="preserve">        </w:t>
      </w:r>
      <w:r>
        <w:rPr>
          <w:rFonts w:hint="eastAsia" w:ascii="宋体" w:hAnsi="宋体" w:cs="楷体_GB2312"/>
          <w:sz w:val="30"/>
          <w:szCs w:val="30"/>
        </w:rPr>
        <w:t>万元人民币，并将按照合伙协议的约定按时足额汇入</w:t>
      </w:r>
      <w:r>
        <w:rPr>
          <w:rFonts w:hint="eastAsia" w:ascii="宋体" w:hAnsi="宋体" w:cs="楷体_GB2312"/>
          <w:sz w:val="30"/>
          <w:szCs w:val="30"/>
          <w:lang w:val="en-US" w:eastAsia="zh-CN"/>
        </w:rPr>
        <w:t>合伙企业</w:t>
      </w:r>
      <w:r>
        <w:rPr>
          <w:rFonts w:hint="eastAsia" w:ascii="宋体" w:hAnsi="宋体" w:cs="楷体_GB2312"/>
          <w:sz w:val="30"/>
          <w:szCs w:val="30"/>
        </w:rPr>
        <w:t>银行账户；</w:t>
      </w:r>
    </w:p>
    <w:p>
      <w:pPr>
        <w:spacing w:line="440" w:lineRule="exact"/>
        <w:rPr>
          <w:rFonts w:ascii="宋体" w:hAnsi="宋体" w:cs="楷体_GB2312"/>
          <w:sz w:val="30"/>
          <w:szCs w:val="30"/>
        </w:rPr>
      </w:pPr>
      <w:r>
        <w:rPr>
          <w:rFonts w:hint="eastAsia" w:ascii="宋体" w:hAnsi="宋体" w:cs="楷体_GB2312"/>
          <w:sz w:val="30"/>
          <w:szCs w:val="30"/>
        </w:rPr>
        <w:t xml:space="preserve"> </w:t>
      </w:r>
    </w:p>
    <w:p>
      <w:pPr>
        <w:spacing w:line="440" w:lineRule="exact"/>
        <w:ind w:firstLine="600" w:firstLineChars="200"/>
        <w:rPr>
          <w:rFonts w:ascii="宋体" w:hAnsi="宋体" w:cs="楷体_GB2312"/>
          <w:sz w:val="30"/>
          <w:szCs w:val="30"/>
        </w:rPr>
      </w:pPr>
      <w:r>
        <w:rPr>
          <w:rFonts w:hint="eastAsia" w:ascii="宋体" w:hAnsi="宋体" w:cs="楷体_GB2312"/>
          <w:sz w:val="30"/>
          <w:szCs w:val="30"/>
        </w:rPr>
        <w:t>2.拟出资的资金为自有资金，来源合法；</w:t>
      </w:r>
    </w:p>
    <w:p>
      <w:pPr>
        <w:spacing w:line="440" w:lineRule="exact"/>
        <w:rPr>
          <w:rFonts w:ascii="宋体" w:hAnsi="宋体" w:cs="楷体_GB2312"/>
          <w:sz w:val="30"/>
          <w:szCs w:val="30"/>
        </w:rPr>
      </w:pPr>
      <w:r>
        <w:rPr>
          <w:rFonts w:hint="eastAsia" w:ascii="宋体" w:hAnsi="宋体" w:cs="楷体_GB2312"/>
          <w:sz w:val="30"/>
          <w:szCs w:val="30"/>
        </w:rPr>
        <w:t xml:space="preserve"> </w:t>
      </w:r>
    </w:p>
    <w:p>
      <w:pPr>
        <w:spacing w:line="440" w:lineRule="exact"/>
        <w:ind w:firstLine="600" w:firstLineChars="200"/>
        <w:rPr>
          <w:rFonts w:ascii="宋体" w:hAnsi="宋体" w:cs="楷体_GB2312"/>
          <w:sz w:val="30"/>
          <w:szCs w:val="30"/>
        </w:rPr>
      </w:pPr>
      <w:r>
        <w:rPr>
          <w:rFonts w:hint="eastAsia" w:ascii="宋体" w:hAnsi="宋体" w:cs="楷体_GB2312"/>
          <w:sz w:val="30"/>
          <w:szCs w:val="30"/>
        </w:rPr>
        <w:t>3.已认真阅读、充分理解，并且同意提交人提报的相关材料内容；</w:t>
      </w:r>
    </w:p>
    <w:p>
      <w:pPr>
        <w:spacing w:line="440" w:lineRule="exact"/>
        <w:rPr>
          <w:rFonts w:ascii="宋体" w:hAnsi="宋体" w:cs="楷体_GB2312"/>
          <w:sz w:val="30"/>
          <w:szCs w:val="30"/>
        </w:rPr>
      </w:pPr>
      <w:r>
        <w:rPr>
          <w:rFonts w:hint="eastAsia" w:ascii="宋体" w:hAnsi="宋体" w:cs="楷体_GB2312"/>
          <w:sz w:val="30"/>
          <w:szCs w:val="30"/>
        </w:rPr>
        <w:t xml:space="preserve"> </w:t>
      </w:r>
    </w:p>
    <w:p>
      <w:pPr>
        <w:spacing w:line="440" w:lineRule="exact"/>
        <w:ind w:firstLine="600" w:firstLineChars="200"/>
        <w:rPr>
          <w:rFonts w:ascii="宋体" w:hAnsi="宋体" w:cs="楷体_GB2312"/>
          <w:sz w:val="30"/>
          <w:szCs w:val="30"/>
        </w:rPr>
      </w:pPr>
      <w:r>
        <w:rPr>
          <w:rFonts w:hint="eastAsia" w:ascii="宋体" w:hAnsi="宋体" w:cs="楷体_GB2312"/>
          <w:sz w:val="30"/>
          <w:szCs w:val="30"/>
        </w:rPr>
        <w:t>4.本承诺函中所提供的信息真实、准确，对于未能履行承诺给</w:t>
      </w:r>
      <w:r>
        <w:rPr>
          <w:rFonts w:hint="eastAsia" w:ascii="宋体" w:hAnsi="宋体" w:cs="楷体_GB2312"/>
          <w:sz w:val="30"/>
          <w:szCs w:val="30"/>
          <w:lang w:val="en-US" w:eastAsia="zh-CN"/>
        </w:rPr>
        <w:t>合伙企业</w:t>
      </w:r>
      <w:r>
        <w:rPr>
          <w:rFonts w:hint="eastAsia" w:ascii="宋体" w:hAnsi="宋体" w:cs="楷体_GB2312"/>
          <w:sz w:val="30"/>
          <w:szCs w:val="30"/>
        </w:rPr>
        <w:t>带来的损失承担赔偿责任。</w:t>
      </w:r>
    </w:p>
    <w:p>
      <w:pPr>
        <w:spacing w:line="440" w:lineRule="exact"/>
        <w:rPr>
          <w:rFonts w:ascii="宋体" w:hAnsi="宋体" w:cs="楷体_GB2312"/>
          <w:sz w:val="30"/>
          <w:szCs w:val="30"/>
        </w:rPr>
      </w:pPr>
      <w:r>
        <w:rPr>
          <w:rFonts w:hint="eastAsia" w:ascii="宋体" w:hAnsi="宋体" w:cs="楷体_GB2312"/>
          <w:sz w:val="30"/>
          <w:szCs w:val="30"/>
        </w:rPr>
        <w:t xml:space="preserve"> </w:t>
      </w:r>
    </w:p>
    <w:p>
      <w:pPr>
        <w:rPr>
          <w:rFonts w:ascii="宋体" w:hAnsi="宋体" w:cs="楷体_GB2312"/>
          <w:sz w:val="30"/>
          <w:szCs w:val="30"/>
        </w:rPr>
      </w:pPr>
      <w:r>
        <w:rPr>
          <w:rFonts w:hint="eastAsia" w:ascii="宋体" w:hAnsi="宋体" w:cs="楷体_GB2312"/>
          <w:sz w:val="30"/>
          <w:szCs w:val="30"/>
        </w:rPr>
        <w:t xml:space="preserve"> </w:t>
      </w:r>
    </w:p>
    <w:p>
      <w:pPr>
        <w:ind w:firstLine="5700" w:firstLineChars="1900"/>
        <w:rPr>
          <w:rFonts w:ascii="宋体" w:hAnsi="宋体" w:cs="楷体_GB2312"/>
          <w:sz w:val="30"/>
          <w:szCs w:val="30"/>
        </w:rPr>
      </w:pPr>
      <w:r>
        <w:rPr>
          <w:rFonts w:hint="eastAsia" w:ascii="宋体" w:hAnsi="宋体" w:cs="楷体_GB2312"/>
          <w:sz w:val="30"/>
          <w:szCs w:val="30"/>
        </w:rPr>
        <w:t>签名盖章：</w:t>
      </w:r>
    </w:p>
    <w:p>
      <w:pPr>
        <w:ind w:firstLine="5700" w:firstLineChars="1900"/>
        <w:rPr>
          <w:rFonts w:hint="eastAsia" w:ascii="仿宋_GB2312" w:hAnsi="仿宋_GB2312" w:eastAsia="宋体"/>
          <w:sz w:val="28"/>
          <w:szCs w:val="28"/>
          <w:lang w:eastAsia="zh-CN"/>
        </w:rPr>
      </w:pPr>
      <w:r>
        <w:rPr>
          <w:rFonts w:hint="eastAsia" w:ascii="宋体" w:hAnsi="宋体"/>
          <w:sz w:val="30"/>
          <w:szCs w:val="30"/>
        </w:rPr>
        <w:t>XXXX</w:t>
      </w:r>
      <w:r>
        <w:rPr>
          <w:rFonts w:hint="eastAsia" w:ascii="宋体" w:hAnsi="宋体" w:cs="楷体_GB2312"/>
          <w:sz w:val="30"/>
          <w:szCs w:val="30"/>
        </w:rPr>
        <w:t>年 XX月XX日</w:t>
      </w:r>
      <w:r>
        <w:br w:type="page"/>
      </w:r>
      <w:bookmarkStart w:id="57" w:name="_Toc79654129"/>
      <w:r>
        <w:rPr>
          <w:rFonts w:hint="eastAsia" w:ascii="黑体" w:hAnsi="黑体" w:eastAsia="宋体" w:cs="Times New Roman"/>
          <w:b/>
          <w:bCs/>
          <w:kern w:val="2"/>
          <w:sz w:val="28"/>
          <w:szCs w:val="32"/>
          <w:lang w:val="en-US" w:eastAsia="zh-CN" w:bidi="ar-SA"/>
        </w:rPr>
        <w:t>附件</w:t>
      </w:r>
      <w:bookmarkEnd w:id="57"/>
      <w:r>
        <w:rPr>
          <w:rFonts w:hint="eastAsia" w:ascii="黑体" w:hAnsi="黑体" w:eastAsia="宋体" w:cs="Times New Roman"/>
          <w:b/>
          <w:bCs/>
          <w:kern w:val="2"/>
          <w:sz w:val="28"/>
          <w:szCs w:val="32"/>
          <w:lang w:val="en-US" w:eastAsia="zh-CN" w:bidi="ar-SA"/>
        </w:rPr>
        <w:t>4</w:t>
      </w:r>
    </w:p>
    <w:p>
      <w:pPr>
        <w:jc w:val="center"/>
        <w:rPr>
          <w:rFonts w:ascii="宋体" w:hAnsi="宋体"/>
          <w:b/>
          <w:bCs/>
          <w:sz w:val="36"/>
          <w:szCs w:val="36"/>
        </w:rPr>
      </w:pPr>
      <w:r>
        <w:rPr>
          <w:rFonts w:hint="eastAsia" w:ascii="宋体" w:hAnsi="宋体"/>
          <w:b/>
          <w:bCs/>
          <w:sz w:val="36"/>
          <w:szCs w:val="36"/>
          <w:lang w:val="en-US" w:eastAsia="zh-CN"/>
        </w:rPr>
        <w:t>普通合伙人</w:t>
      </w:r>
      <w:r>
        <w:rPr>
          <w:rFonts w:hint="eastAsia" w:ascii="宋体" w:hAnsi="宋体"/>
          <w:b/>
          <w:bCs/>
          <w:sz w:val="36"/>
          <w:szCs w:val="36"/>
        </w:rPr>
        <w:t>声明与承诺</w:t>
      </w:r>
    </w:p>
    <w:p>
      <w:pPr>
        <w:spacing w:line="440" w:lineRule="exact"/>
        <w:ind w:firstLine="600" w:firstLineChars="200"/>
        <w:rPr>
          <w:rFonts w:ascii="宋体" w:hAnsi="宋体" w:cs="楷体_GB2312"/>
          <w:sz w:val="30"/>
          <w:szCs w:val="30"/>
        </w:rPr>
      </w:pPr>
    </w:p>
    <w:p>
      <w:pPr>
        <w:snapToGrid w:val="0"/>
        <w:spacing w:line="560" w:lineRule="exact"/>
        <w:ind w:firstLine="600" w:firstLineChars="200"/>
        <w:rPr>
          <w:rFonts w:ascii="宋体" w:hAnsi="宋体" w:cs="楷体_GB2312"/>
          <w:sz w:val="30"/>
          <w:szCs w:val="30"/>
        </w:rPr>
      </w:pPr>
      <w:r>
        <w:rPr>
          <w:rFonts w:hint="eastAsia" w:ascii="宋体" w:hAnsi="宋体" w:cs="楷体_GB2312"/>
          <w:sz w:val="30"/>
          <w:szCs w:val="30"/>
        </w:rPr>
        <w:t>本公司在此声明并承诺：</w:t>
      </w:r>
    </w:p>
    <w:p>
      <w:pPr>
        <w:snapToGrid w:val="0"/>
        <w:spacing w:line="560" w:lineRule="exact"/>
        <w:ind w:firstLine="600" w:firstLineChars="200"/>
        <w:outlineLvl w:val="1"/>
        <w:rPr>
          <w:rFonts w:ascii="宋体" w:hAnsi="宋体" w:cs="楷体_GB2312"/>
          <w:sz w:val="30"/>
          <w:szCs w:val="30"/>
        </w:rPr>
      </w:pPr>
      <w:bookmarkStart w:id="58" w:name="_Toc16378"/>
      <w:bookmarkStart w:id="59" w:name="_Toc28107"/>
      <w:r>
        <w:rPr>
          <w:rFonts w:hint="eastAsia" w:ascii="宋体" w:hAnsi="宋体" w:cs="楷体_GB2312"/>
          <w:sz w:val="30"/>
          <w:szCs w:val="30"/>
        </w:rPr>
        <w:t>1.所有提交资料均真实、准确、完整，不存在虚假及夸大内容。</w:t>
      </w:r>
      <w:bookmarkEnd w:id="58"/>
      <w:bookmarkEnd w:id="59"/>
    </w:p>
    <w:p>
      <w:pPr>
        <w:snapToGrid w:val="0"/>
        <w:spacing w:line="560" w:lineRule="exact"/>
        <w:ind w:firstLine="600" w:firstLineChars="200"/>
        <w:rPr>
          <w:rFonts w:ascii="宋体" w:hAnsi="宋体" w:cs="楷体_GB2312"/>
          <w:sz w:val="30"/>
          <w:szCs w:val="30"/>
        </w:rPr>
      </w:pPr>
      <w:r>
        <w:rPr>
          <w:rFonts w:hint="eastAsia" w:ascii="宋体" w:hAnsi="宋体" w:cs="楷体_GB2312"/>
          <w:sz w:val="30"/>
          <w:szCs w:val="30"/>
        </w:rPr>
        <w:t>2.本提交资料构成</w:t>
      </w:r>
      <w:r>
        <w:rPr>
          <w:rFonts w:hint="eastAsia" w:ascii="宋体" w:hAnsi="宋体" w:cs="楷体_GB2312"/>
          <w:sz w:val="30"/>
          <w:szCs w:val="30"/>
          <w:lang w:val="en-US" w:eastAsia="zh-CN"/>
        </w:rPr>
        <w:t>普通合伙人</w:t>
      </w:r>
      <w:r>
        <w:rPr>
          <w:rFonts w:hint="eastAsia" w:ascii="宋体" w:hAnsi="宋体" w:cs="楷体_GB2312"/>
          <w:sz w:val="30"/>
          <w:szCs w:val="30"/>
        </w:rPr>
        <w:t>对申请青岛市</w:t>
      </w:r>
      <w:r>
        <w:rPr>
          <w:rFonts w:hint="eastAsia" w:ascii="宋体" w:hAnsi="宋体" w:cs="楷体_GB2312"/>
          <w:sz w:val="30"/>
          <w:szCs w:val="30"/>
          <w:lang w:val="en-US" w:eastAsia="zh-CN"/>
        </w:rPr>
        <w:t>支持国创中心</w:t>
      </w:r>
      <w:r>
        <w:rPr>
          <w:rFonts w:hint="eastAsia" w:ascii="宋体" w:hAnsi="宋体" w:cs="楷体_GB2312"/>
          <w:sz w:val="30"/>
          <w:szCs w:val="30"/>
          <w:lang w:eastAsia="zh-CN"/>
        </w:rPr>
        <w:t>“</w:t>
      </w:r>
      <w:r>
        <w:rPr>
          <w:rFonts w:hint="eastAsia" w:ascii="宋体" w:hAnsi="宋体" w:cs="楷体_GB2312"/>
          <w:sz w:val="30"/>
          <w:szCs w:val="30"/>
          <w:lang w:val="en-US" w:eastAsia="zh-CN"/>
        </w:rPr>
        <w:t>拨改投</w:t>
      </w:r>
      <w:r>
        <w:rPr>
          <w:rFonts w:hint="eastAsia" w:ascii="宋体" w:hAnsi="宋体" w:cs="楷体_GB2312"/>
          <w:sz w:val="30"/>
          <w:szCs w:val="30"/>
          <w:lang w:eastAsia="zh-CN"/>
        </w:rPr>
        <w:t>”</w:t>
      </w:r>
      <w:r>
        <w:rPr>
          <w:rFonts w:hint="eastAsia" w:ascii="宋体" w:hAnsi="宋体" w:cs="楷体_GB2312"/>
          <w:sz w:val="30"/>
          <w:szCs w:val="30"/>
          <w:lang w:val="en-US" w:eastAsia="zh-CN"/>
        </w:rPr>
        <w:t>资金</w:t>
      </w:r>
      <w:r>
        <w:rPr>
          <w:rFonts w:hint="eastAsia" w:ascii="宋体" w:hAnsi="宋体" w:cs="楷体_GB2312"/>
          <w:sz w:val="30"/>
          <w:szCs w:val="30"/>
        </w:rPr>
        <w:t>的条件承诺，具体</w:t>
      </w:r>
      <w:r>
        <w:rPr>
          <w:rFonts w:hint="eastAsia" w:ascii="宋体" w:hAnsi="宋体" w:cs="楷体_GB2312"/>
          <w:sz w:val="30"/>
          <w:szCs w:val="30"/>
          <w:lang w:val="en-US" w:eastAsia="zh-CN"/>
        </w:rPr>
        <w:t>合伙</w:t>
      </w:r>
      <w:r>
        <w:rPr>
          <w:rFonts w:hint="eastAsia" w:ascii="宋体" w:hAnsi="宋体" w:cs="楷体_GB2312"/>
          <w:sz w:val="30"/>
          <w:szCs w:val="30"/>
        </w:rPr>
        <w:t>协议内容需与</w:t>
      </w:r>
      <w:r>
        <w:rPr>
          <w:rFonts w:hint="eastAsia" w:ascii="宋体" w:hAnsi="宋体" w:cs="楷体_GB2312"/>
          <w:sz w:val="30"/>
          <w:szCs w:val="30"/>
          <w:lang w:eastAsia="zh-CN"/>
        </w:rPr>
        <w:t>“</w:t>
      </w:r>
      <w:r>
        <w:rPr>
          <w:rFonts w:hint="eastAsia" w:ascii="宋体" w:hAnsi="宋体" w:cs="楷体_GB2312"/>
          <w:sz w:val="30"/>
          <w:szCs w:val="30"/>
          <w:lang w:val="en-US" w:eastAsia="zh-CN"/>
        </w:rPr>
        <w:t>拨改投</w:t>
      </w:r>
      <w:r>
        <w:rPr>
          <w:rFonts w:hint="eastAsia" w:ascii="宋体" w:hAnsi="宋体" w:cs="楷体_GB2312"/>
          <w:sz w:val="30"/>
          <w:szCs w:val="30"/>
          <w:lang w:eastAsia="zh-CN"/>
        </w:rPr>
        <w:t>”</w:t>
      </w:r>
      <w:r>
        <w:rPr>
          <w:rFonts w:hint="eastAsia" w:ascii="宋体" w:hAnsi="宋体" w:cs="楷体_GB2312"/>
          <w:sz w:val="30"/>
          <w:szCs w:val="30"/>
        </w:rPr>
        <w:t>管理机构商讨后确定。</w:t>
      </w:r>
    </w:p>
    <w:p>
      <w:pPr>
        <w:snapToGrid w:val="0"/>
        <w:spacing w:line="560" w:lineRule="exact"/>
        <w:ind w:firstLine="600" w:firstLineChars="200"/>
        <w:rPr>
          <w:rFonts w:ascii="宋体" w:hAnsi="宋体" w:cs="楷体_GB2312"/>
          <w:sz w:val="30"/>
          <w:szCs w:val="30"/>
        </w:rPr>
      </w:pPr>
      <w:r>
        <w:rPr>
          <w:rFonts w:hint="eastAsia" w:ascii="宋体" w:hAnsi="宋体" w:cs="楷体_GB2312"/>
          <w:sz w:val="30"/>
          <w:szCs w:val="30"/>
        </w:rPr>
        <w:t>3.</w:t>
      </w:r>
      <w:r>
        <w:rPr>
          <w:rFonts w:hint="eastAsia" w:ascii="宋体" w:hAnsi="宋体" w:cs="楷体_GB2312"/>
          <w:sz w:val="30"/>
          <w:szCs w:val="30"/>
          <w:lang w:val="en-US" w:eastAsia="zh-CN"/>
        </w:rPr>
        <w:t>合伙企业</w:t>
      </w:r>
      <w:r>
        <w:rPr>
          <w:rFonts w:hint="eastAsia" w:ascii="宋体" w:hAnsi="宋体" w:cs="楷体_GB2312"/>
          <w:sz w:val="30"/>
          <w:szCs w:val="30"/>
        </w:rPr>
        <w:t>设立后，</w:t>
      </w:r>
      <w:r>
        <w:rPr>
          <w:rFonts w:hint="eastAsia" w:ascii="宋体" w:hAnsi="宋体" w:cs="楷体_GB2312"/>
          <w:sz w:val="30"/>
          <w:szCs w:val="30"/>
          <w:lang w:val="en-US" w:eastAsia="zh-CN"/>
        </w:rPr>
        <w:t>普通合伙人</w:t>
      </w:r>
      <w:r>
        <w:rPr>
          <w:rFonts w:hint="eastAsia" w:ascii="宋体" w:hAnsi="宋体" w:cs="楷体_GB2312"/>
          <w:sz w:val="30"/>
          <w:szCs w:val="30"/>
        </w:rPr>
        <w:t>将在青岛派驻不少于3</w:t>
      </w:r>
      <w:r>
        <w:rPr>
          <w:rFonts w:ascii="宋体" w:hAnsi="宋体" w:cs="楷体_GB2312"/>
          <w:sz w:val="30"/>
          <w:szCs w:val="30"/>
        </w:rPr>
        <w:t>名人员</w:t>
      </w:r>
      <w:r>
        <w:rPr>
          <w:rFonts w:hint="eastAsia" w:ascii="宋体" w:hAnsi="宋体" w:cs="楷体_GB2312"/>
          <w:sz w:val="30"/>
          <w:szCs w:val="30"/>
        </w:rPr>
        <w:t>进行常驻办公，保证及时足额完成投资任务。</w:t>
      </w:r>
    </w:p>
    <w:p>
      <w:pPr>
        <w:snapToGrid w:val="0"/>
        <w:spacing w:line="560" w:lineRule="exact"/>
        <w:ind w:firstLine="600" w:firstLineChars="200"/>
        <w:rPr>
          <w:rFonts w:ascii="宋体" w:hAnsi="宋体" w:cs="楷体_GB2312"/>
          <w:sz w:val="30"/>
          <w:szCs w:val="30"/>
        </w:rPr>
      </w:pPr>
      <w:r>
        <w:rPr>
          <w:rFonts w:hint="eastAsia" w:ascii="宋体" w:hAnsi="宋体" w:cs="楷体_GB2312"/>
          <w:sz w:val="30"/>
          <w:szCs w:val="30"/>
        </w:rPr>
        <w:t>4.</w:t>
      </w:r>
      <w:r>
        <w:rPr>
          <w:rFonts w:hint="eastAsia" w:ascii="宋体" w:hAnsi="宋体" w:cs="楷体_GB2312"/>
          <w:sz w:val="30"/>
          <w:szCs w:val="30"/>
          <w:lang w:val="en-US" w:eastAsia="zh-CN"/>
        </w:rPr>
        <w:t>合伙企业</w:t>
      </w:r>
      <w:r>
        <w:rPr>
          <w:rFonts w:hint="eastAsia" w:ascii="宋体" w:hAnsi="宋体" w:cs="楷体_GB2312"/>
          <w:sz w:val="30"/>
          <w:szCs w:val="30"/>
        </w:rPr>
        <w:t>设立后，</w:t>
      </w:r>
      <w:r>
        <w:rPr>
          <w:rFonts w:hint="eastAsia" w:ascii="宋体" w:hAnsi="宋体" w:cs="楷体_GB2312"/>
          <w:sz w:val="30"/>
          <w:szCs w:val="30"/>
          <w:lang w:val="en-US" w:eastAsia="zh-CN"/>
        </w:rPr>
        <w:t>普通合伙</w:t>
      </w:r>
      <w:r>
        <w:rPr>
          <w:rFonts w:hint="eastAsia" w:ascii="宋体" w:hAnsi="宋体" w:cs="楷体_GB2312"/>
          <w:sz w:val="30"/>
          <w:szCs w:val="30"/>
        </w:rPr>
        <w:t>人将会严格依据法律法规及合伙协议管理</w:t>
      </w:r>
      <w:r>
        <w:rPr>
          <w:rFonts w:hint="eastAsia" w:ascii="宋体" w:hAnsi="宋体" w:cs="楷体_GB2312"/>
          <w:sz w:val="30"/>
          <w:szCs w:val="30"/>
          <w:lang w:val="en-US" w:eastAsia="zh-CN"/>
        </w:rPr>
        <w:t>合伙企业</w:t>
      </w:r>
      <w:r>
        <w:rPr>
          <w:rFonts w:hint="eastAsia" w:ascii="宋体" w:hAnsi="宋体" w:cs="楷体_GB2312"/>
          <w:sz w:val="30"/>
          <w:szCs w:val="30"/>
        </w:rPr>
        <w:t>事务，并承担违规违约责任。</w:t>
      </w:r>
    </w:p>
    <w:p>
      <w:pPr>
        <w:ind w:firstLine="6300" w:firstLineChars="2100"/>
        <w:jc w:val="left"/>
        <w:rPr>
          <w:rFonts w:ascii="宋体" w:hAnsi="宋体" w:cs="楷体_GB2312"/>
          <w:sz w:val="30"/>
          <w:szCs w:val="30"/>
        </w:rPr>
      </w:pPr>
    </w:p>
    <w:p>
      <w:pPr>
        <w:ind w:firstLine="5700" w:firstLineChars="1900"/>
        <w:jc w:val="left"/>
        <w:rPr>
          <w:rFonts w:ascii="宋体" w:hAnsi="宋体" w:cs="楷体_GB2312"/>
          <w:sz w:val="30"/>
          <w:szCs w:val="30"/>
        </w:rPr>
      </w:pPr>
      <w:r>
        <w:rPr>
          <w:rFonts w:hint="eastAsia" w:ascii="宋体" w:hAnsi="宋体" w:cs="楷体_GB2312"/>
          <w:sz w:val="30"/>
          <w:szCs w:val="30"/>
        </w:rPr>
        <w:t>签名盖章：</w:t>
      </w:r>
    </w:p>
    <w:p>
      <w:pPr>
        <w:ind w:firstLine="5700" w:firstLineChars="1900"/>
        <w:rPr>
          <w:rFonts w:ascii="宋体" w:hAnsi="宋体" w:cs="楷体_GB2312"/>
          <w:sz w:val="30"/>
          <w:szCs w:val="30"/>
        </w:rPr>
      </w:pPr>
      <w:r>
        <w:rPr>
          <w:rFonts w:hint="eastAsia" w:ascii="宋体" w:hAnsi="宋体"/>
          <w:sz w:val="30"/>
          <w:szCs w:val="30"/>
        </w:rPr>
        <w:t>XXXX</w:t>
      </w:r>
      <w:r>
        <w:rPr>
          <w:rFonts w:hint="eastAsia" w:ascii="宋体" w:hAnsi="宋体" w:cs="楷体_GB2312"/>
          <w:sz w:val="30"/>
          <w:szCs w:val="30"/>
        </w:rPr>
        <w:t>年 XX月XX日</w:t>
      </w:r>
    </w:p>
    <w:p>
      <w:pPr>
        <w:spacing w:line="560" w:lineRule="exact"/>
        <w:rPr>
          <w:rFonts w:ascii="仿宋_GB2312" w:hAnsi="仿宋_GB2312"/>
          <w:sz w:val="28"/>
          <w:szCs w:val="28"/>
        </w:rPr>
      </w:pPr>
    </w:p>
    <w:p>
      <w:pPr>
        <w:spacing w:line="560" w:lineRule="exact"/>
        <w:rPr>
          <w:rFonts w:ascii="仿宋_GB2312" w:hAnsi="仿宋_GB2312"/>
          <w:sz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文星标宋">
    <w:altName w:val="微软雅黑"/>
    <w:panose1 w:val="00000000000000000000"/>
    <w:charset w:val="86"/>
    <w:family w:val="auto"/>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1</w:t>
    </w:r>
    <w:r>
      <w:rPr>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mmondata" w:val="eyJoZGlkIjoiODk0ZWQzZjM3MGEwZTM1MjQyZDQ3MDVkOTA3MGQ3ZmMifQ=="/>
  </w:docVars>
  <w:rsids>
    <w:rsidRoot w:val="006E305C"/>
    <w:rsid w:val="00002682"/>
    <w:rsid w:val="000141A6"/>
    <w:rsid w:val="00027CEA"/>
    <w:rsid w:val="00032226"/>
    <w:rsid w:val="00036628"/>
    <w:rsid w:val="00037990"/>
    <w:rsid w:val="000451C4"/>
    <w:rsid w:val="00061604"/>
    <w:rsid w:val="000767B4"/>
    <w:rsid w:val="00086C3C"/>
    <w:rsid w:val="000A4E42"/>
    <w:rsid w:val="000D5A6F"/>
    <w:rsid w:val="000E2D90"/>
    <w:rsid w:val="00110D2E"/>
    <w:rsid w:val="00122B21"/>
    <w:rsid w:val="00140A81"/>
    <w:rsid w:val="00151564"/>
    <w:rsid w:val="00186766"/>
    <w:rsid w:val="00187B35"/>
    <w:rsid w:val="00196870"/>
    <w:rsid w:val="001D0562"/>
    <w:rsid w:val="001D0CBB"/>
    <w:rsid w:val="001D66C8"/>
    <w:rsid w:val="001F02DE"/>
    <w:rsid w:val="001F10D6"/>
    <w:rsid w:val="001F45A2"/>
    <w:rsid w:val="0020557E"/>
    <w:rsid w:val="002130B8"/>
    <w:rsid w:val="00213D90"/>
    <w:rsid w:val="002169A3"/>
    <w:rsid w:val="00222FFE"/>
    <w:rsid w:val="0023114C"/>
    <w:rsid w:val="002612A5"/>
    <w:rsid w:val="0028312A"/>
    <w:rsid w:val="002865BA"/>
    <w:rsid w:val="002A15AA"/>
    <w:rsid w:val="002A72D7"/>
    <w:rsid w:val="002B57D4"/>
    <w:rsid w:val="002D354D"/>
    <w:rsid w:val="002E1214"/>
    <w:rsid w:val="00307A2A"/>
    <w:rsid w:val="003239A4"/>
    <w:rsid w:val="00325448"/>
    <w:rsid w:val="00340341"/>
    <w:rsid w:val="0034542C"/>
    <w:rsid w:val="003464CA"/>
    <w:rsid w:val="00354A25"/>
    <w:rsid w:val="003640A4"/>
    <w:rsid w:val="003643E8"/>
    <w:rsid w:val="00373CA0"/>
    <w:rsid w:val="00380F1F"/>
    <w:rsid w:val="00384F79"/>
    <w:rsid w:val="003903E6"/>
    <w:rsid w:val="00393A85"/>
    <w:rsid w:val="00394014"/>
    <w:rsid w:val="003A18FD"/>
    <w:rsid w:val="003B1681"/>
    <w:rsid w:val="003B2880"/>
    <w:rsid w:val="003B489E"/>
    <w:rsid w:val="003C0D57"/>
    <w:rsid w:val="003E26F0"/>
    <w:rsid w:val="00406C1C"/>
    <w:rsid w:val="00410622"/>
    <w:rsid w:val="00412841"/>
    <w:rsid w:val="00416F4D"/>
    <w:rsid w:val="00431E4B"/>
    <w:rsid w:val="00446C40"/>
    <w:rsid w:val="004713C7"/>
    <w:rsid w:val="00497173"/>
    <w:rsid w:val="004A1C74"/>
    <w:rsid w:val="004A2D8A"/>
    <w:rsid w:val="004A37E7"/>
    <w:rsid w:val="004B06F2"/>
    <w:rsid w:val="004C4DD1"/>
    <w:rsid w:val="004E361D"/>
    <w:rsid w:val="005159BA"/>
    <w:rsid w:val="005345F7"/>
    <w:rsid w:val="00552AD2"/>
    <w:rsid w:val="0055475D"/>
    <w:rsid w:val="00562153"/>
    <w:rsid w:val="00581E75"/>
    <w:rsid w:val="00591517"/>
    <w:rsid w:val="005D440E"/>
    <w:rsid w:val="005E4066"/>
    <w:rsid w:val="005E6073"/>
    <w:rsid w:val="00604564"/>
    <w:rsid w:val="0062572E"/>
    <w:rsid w:val="00646A4A"/>
    <w:rsid w:val="00664B1A"/>
    <w:rsid w:val="006A351F"/>
    <w:rsid w:val="006A5290"/>
    <w:rsid w:val="006C30D0"/>
    <w:rsid w:val="006C3E4C"/>
    <w:rsid w:val="006D3F8D"/>
    <w:rsid w:val="006D48D4"/>
    <w:rsid w:val="006E305C"/>
    <w:rsid w:val="006E5592"/>
    <w:rsid w:val="006F1CC4"/>
    <w:rsid w:val="006F23B0"/>
    <w:rsid w:val="00704FCD"/>
    <w:rsid w:val="00706E9C"/>
    <w:rsid w:val="007173C6"/>
    <w:rsid w:val="007538BE"/>
    <w:rsid w:val="00766102"/>
    <w:rsid w:val="00780CEF"/>
    <w:rsid w:val="007A1405"/>
    <w:rsid w:val="007A323F"/>
    <w:rsid w:val="007B3A38"/>
    <w:rsid w:val="007E28A8"/>
    <w:rsid w:val="00837E26"/>
    <w:rsid w:val="00870B10"/>
    <w:rsid w:val="00885B72"/>
    <w:rsid w:val="0088720B"/>
    <w:rsid w:val="008A75C7"/>
    <w:rsid w:val="008F182A"/>
    <w:rsid w:val="00913AE0"/>
    <w:rsid w:val="0092522B"/>
    <w:rsid w:val="00946B19"/>
    <w:rsid w:val="009955DF"/>
    <w:rsid w:val="009E2C5B"/>
    <w:rsid w:val="009F09B2"/>
    <w:rsid w:val="009F7373"/>
    <w:rsid w:val="00A00C83"/>
    <w:rsid w:val="00A072C0"/>
    <w:rsid w:val="00A32C8C"/>
    <w:rsid w:val="00A37973"/>
    <w:rsid w:val="00A46B69"/>
    <w:rsid w:val="00A6019E"/>
    <w:rsid w:val="00A6279B"/>
    <w:rsid w:val="00A7005C"/>
    <w:rsid w:val="00A719D1"/>
    <w:rsid w:val="00AA152C"/>
    <w:rsid w:val="00AA38DA"/>
    <w:rsid w:val="00AC2BDA"/>
    <w:rsid w:val="00AC2DB8"/>
    <w:rsid w:val="00AC4213"/>
    <w:rsid w:val="00AC7C8F"/>
    <w:rsid w:val="00AE45F8"/>
    <w:rsid w:val="00AF092F"/>
    <w:rsid w:val="00AF2D5B"/>
    <w:rsid w:val="00B22573"/>
    <w:rsid w:val="00B91A46"/>
    <w:rsid w:val="00BA3F18"/>
    <w:rsid w:val="00BC2DAA"/>
    <w:rsid w:val="00BC3BD2"/>
    <w:rsid w:val="00BC4325"/>
    <w:rsid w:val="00BE3CE5"/>
    <w:rsid w:val="00C07906"/>
    <w:rsid w:val="00C2020C"/>
    <w:rsid w:val="00C30301"/>
    <w:rsid w:val="00C72847"/>
    <w:rsid w:val="00C82004"/>
    <w:rsid w:val="00C96D81"/>
    <w:rsid w:val="00CA178E"/>
    <w:rsid w:val="00CA62FF"/>
    <w:rsid w:val="00CD1E6C"/>
    <w:rsid w:val="00CE4313"/>
    <w:rsid w:val="00CE4A51"/>
    <w:rsid w:val="00CE6D3A"/>
    <w:rsid w:val="00D13233"/>
    <w:rsid w:val="00D309B7"/>
    <w:rsid w:val="00D30DFB"/>
    <w:rsid w:val="00D32640"/>
    <w:rsid w:val="00D329B5"/>
    <w:rsid w:val="00D609B5"/>
    <w:rsid w:val="00D74BCA"/>
    <w:rsid w:val="00D7704B"/>
    <w:rsid w:val="00D8395C"/>
    <w:rsid w:val="00DA162E"/>
    <w:rsid w:val="00DC561D"/>
    <w:rsid w:val="00DC79E0"/>
    <w:rsid w:val="00DE653C"/>
    <w:rsid w:val="00DF5AC8"/>
    <w:rsid w:val="00E10069"/>
    <w:rsid w:val="00E12FCB"/>
    <w:rsid w:val="00E2369C"/>
    <w:rsid w:val="00E43082"/>
    <w:rsid w:val="00E5181A"/>
    <w:rsid w:val="00E97A65"/>
    <w:rsid w:val="00EA2145"/>
    <w:rsid w:val="00EA480E"/>
    <w:rsid w:val="00EA7E7F"/>
    <w:rsid w:val="00EB2A04"/>
    <w:rsid w:val="00EC33E1"/>
    <w:rsid w:val="00EE01E9"/>
    <w:rsid w:val="00EF3B98"/>
    <w:rsid w:val="00F00342"/>
    <w:rsid w:val="00F03A44"/>
    <w:rsid w:val="00F03B06"/>
    <w:rsid w:val="00F22460"/>
    <w:rsid w:val="00F26357"/>
    <w:rsid w:val="00F53D54"/>
    <w:rsid w:val="00F555A8"/>
    <w:rsid w:val="00F61125"/>
    <w:rsid w:val="00F85C94"/>
    <w:rsid w:val="00FC2AA0"/>
    <w:rsid w:val="00FC2F5C"/>
    <w:rsid w:val="00FD307B"/>
    <w:rsid w:val="00FE0E28"/>
    <w:rsid w:val="014B3EE4"/>
    <w:rsid w:val="02127600"/>
    <w:rsid w:val="024F0F52"/>
    <w:rsid w:val="02DB2534"/>
    <w:rsid w:val="030B7ED3"/>
    <w:rsid w:val="045956DF"/>
    <w:rsid w:val="04DD2CC4"/>
    <w:rsid w:val="067D2736"/>
    <w:rsid w:val="079F46C6"/>
    <w:rsid w:val="08080F5C"/>
    <w:rsid w:val="0811451F"/>
    <w:rsid w:val="0A4E287B"/>
    <w:rsid w:val="0CA959F5"/>
    <w:rsid w:val="0E462848"/>
    <w:rsid w:val="0E5B3C5A"/>
    <w:rsid w:val="0E5D2322"/>
    <w:rsid w:val="0EB16F9F"/>
    <w:rsid w:val="0ECF4A22"/>
    <w:rsid w:val="0EDB14ED"/>
    <w:rsid w:val="0F0502C8"/>
    <w:rsid w:val="0F931A8C"/>
    <w:rsid w:val="0FD37957"/>
    <w:rsid w:val="105131A9"/>
    <w:rsid w:val="13314467"/>
    <w:rsid w:val="154222ED"/>
    <w:rsid w:val="165D62D8"/>
    <w:rsid w:val="171E5297"/>
    <w:rsid w:val="178A0338"/>
    <w:rsid w:val="18157EAF"/>
    <w:rsid w:val="18C54171"/>
    <w:rsid w:val="1A7D729C"/>
    <w:rsid w:val="1B0335A6"/>
    <w:rsid w:val="1BCA5F64"/>
    <w:rsid w:val="1C190E54"/>
    <w:rsid w:val="1DD0604E"/>
    <w:rsid w:val="1EDB1C75"/>
    <w:rsid w:val="1EFD70E6"/>
    <w:rsid w:val="21284D52"/>
    <w:rsid w:val="214111C9"/>
    <w:rsid w:val="214565D9"/>
    <w:rsid w:val="216E2F8A"/>
    <w:rsid w:val="216F5038"/>
    <w:rsid w:val="21C14B5B"/>
    <w:rsid w:val="21C85653"/>
    <w:rsid w:val="220C7DDA"/>
    <w:rsid w:val="224A760D"/>
    <w:rsid w:val="22DD492E"/>
    <w:rsid w:val="23DC347C"/>
    <w:rsid w:val="24397965"/>
    <w:rsid w:val="252023B0"/>
    <w:rsid w:val="255A28AF"/>
    <w:rsid w:val="25F4566E"/>
    <w:rsid w:val="26A3430C"/>
    <w:rsid w:val="27E8068F"/>
    <w:rsid w:val="28616C08"/>
    <w:rsid w:val="2940102A"/>
    <w:rsid w:val="2AB07D2E"/>
    <w:rsid w:val="2ACF3078"/>
    <w:rsid w:val="2B694CDB"/>
    <w:rsid w:val="2C155B16"/>
    <w:rsid w:val="2CE82CD4"/>
    <w:rsid w:val="2D13200F"/>
    <w:rsid w:val="2D1A53AD"/>
    <w:rsid w:val="2EC93206"/>
    <w:rsid w:val="2F8502F6"/>
    <w:rsid w:val="33AF36F4"/>
    <w:rsid w:val="347043EF"/>
    <w:rsid w:val="39E17C90"/>
    <w:rsid w:val="39E3762F"/>
    <w:rsid w:val="3C666B1F"/>
    <w:rsid w:val="3DB20C00"/>
    <w:rsid w:val="3EA76009"/>
    <w:rsid w:val="3F2B22CF"/>
    <w:rsid w:val="40120FA6"/>
    <w:rsid w:val="402075A6"/>
    <w:rsid w:val="41307A18"/>
    <w:rsid w:val="41D139B0"/>
    <w:rsid w:val="427E4EC0"/>
    <w:rsid w:val="42E13DA6"/>
    <w:rsid w:val="42E93516"/>
    <w:rsid w:val="43DC3B8E"/>
    <w:rsid w:val="44052BDF"/>
    <w:rsid w:val="456A700B"/>
    <w:rsid w:val="45CF3509"/>
    <w:rsid w:val="46123A05"/>
    <w:rsid w:val="47ED3181"/>
    <w:rsid w:val="480D7381"/>
    <w:rsid w:val="4B1D41B5"/>
    <w:rsid w:val="4BB62FAA"/>
    <w:rsid w:val="4C1D7630"/>
    <w:rsid w:val="4CCB3945"/>
    <w:rsid w:val="4DDB12EA"/>
    <w:rsid w:val="4E9D2E82"/>
    <w:rsid w:val="4EB27AA3"/>
    <w:rsid w:val="4F1C6D2B"/>
    <w:rsid w:val="4F3E64A8"/>
    <w:rsid w:val="507A3C38"/>
    <w:rsid w:val="50EC6F44"/>
    <w:rsid w:val="526A33D0"/>
    <w:rsid w:val="544A3F8D"/>
    <w:rsid w:val="545C662D"/>
    <w:rsid w:val="575E5D3D"/>
    <w:rsid w:val="58020E8D"/>
    <w:rsid w:val="582F1973"/>
    <w:rsid w:val="58B957EA"/>
    <w:rsid w:val="58EF599D"/>
    <w:rsid w:val="596C29AA"/>
    <w:rsid w:val="5B9F65F0"/>
    <w:rsid w:val="5BCE1848"/>
    <w:rsid w:val="5C84793B"/>
    <w:rsid w:val="5CC0509E"/>
    <w:rsid w:val="5D120A39"/>
    <w:rsid w:val="5D9B672C"/>
    <w:rsid w:val="5DE178C9"/>
    <w:rsid w:val="5E29628A"/>
    <w:rsid w:val="606E598F"/>
    <w:rsid w:val="61571F5B"/>
    <w:rsid w:val="61DD33B2"/>
    <w:rsid w:val="62B8562F"/>
    <w:rsid w:val="67212BEE"/>
    <w:rsid w:val="679F070D"/>
    <w:rsid w:val="698450AA"/>
    <w:rsid w:val="6BA52285"/>
    <w:rsid w:val="6C1B6D4B"/>
    <w:rsid w:val="6CA56607"/>
    <w:rsid w:val="6DEC27D6"/>
    <w:rsid w:val="6E02189F"/>
    <w:rsid w:val="6E3A0AF4"/>
    <w:rsid w:val="6EEE15AA"/>
    <w:rsid w:val="702D2881"/>
    <w:rsid w:val="705C6C97"/>
    <w:rsid w:val="708341C6"/>
    <w:rsid w:val="708A3382"/>
    <w:rsid w:val="71115FB8"/>
    <w:rsid w:val="735E4E4B"/>
    <w:rsid w:val="739B7B78"/>
    <w:rsid w:val="75FA6868"/>
    <w:rsid w:val="760F0781"/>
    <w:rsid w:val="77352491"/>
    <w:rsid w:val="7DBF03CC"/>
    <w:rsid w:val="7E2944E9"/>
    <w:rsid w:val="7EBA1615"/>
    <w:rsid w:val="7EC47E91"/>
    <w:rsid w:val="7ECC3005"/>
    <w:rsid w:val="7EEC6F52"/>
    <w:rsid w:val="F5FFF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2"/>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4"/>
    <w:autoRedefine/>
    <w:unhideWhenUsed/>
    <w:qFormat/>
    <w:uiPriority w:val="9"/>
    <w:pPr>
      <w:keepNext/>
      <w:keepLines/>
      <w:spacing w:before="260" w:after="260" w:line="416" w:lineRule="auto"/>
      <w:outlineLvl w:val="1"/>
    </w:pPr>
    <w:rPr>
      <w:rFonts w:ascii="Cambria" w:hAnsi="Cambria"/>
      <w:b/>
      <w:bCs/>
      <w:sz w:val="32"/>
      <w:szCs w:val="32"/>
    </w:rPr>
  </w:style>
  <w:style w:type="paragraph" w:styleId="2">
    <w:name w:val="heading 3"/>
    <w:basedOn w:val="1"/>
    <w:next w:val="1"/>
    <w:autoRedefine/>
    <w:semiHidden/>
    <w:unhideWhenUsed/>
    <w:qFormat/>
    <w:uiPriority w:val="9"/>
    <w:pPr>
      <w:keepNext/>
      <w:keepLines/>
      <w:spacing w:before="260" w:after="260" w:line="413" w:lineRule="auto"/>
      <w:outlineLvl w:val="2"/>
    </w:pPr>
    <w:rPr>
      <w:b/>
      <w:sz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18"/>
    <w:autoRedefine/>
    <w:unhideWhenUsed/>
    <w:qFormat/>
    <w:uiPriority w:val="99"/>
    <w:pPr>
      <w:jc w:val="left"/>
    </w:pPr>
  </w:style>
  <w:style w:type="paragraph" w:styleId="6">
    <w:name w:val="toc 3"/>
    <w:basedOn w:val="1"/>
    <w:next w:val="1"/>
    <w:autoRedefine/>
    <w:semiHidden/>
    <w:unhideWhenUsed/>
    <w:qFormat/>
    <w:uiPriority w:val="39"/>
    <w:pPr>
      <w:widowControl/>
      <w:spacing w:after="100" w:line="276" w:lineRule="auto"/>
      <w:ind w:left="440"/>
      <w:jc w:val="left"/>
    </w:pPr>
    <w:rPr>
      <w:rFonts w:ascii="Calibri" w:hAnsi="Calibri"/>
      <w:kern w:val="0"/>
      <w:sz w:val="22"/>
      <w:szCs w:val="22"/>
    </w:rPr>
  </w:style>
  <w:style w:type="paragraph" w:styleId="7">
    <w:name w:val="Balloon Text"/>
    <w:basedOn w:val="1"/>
    <w:link w:val="20"/>
    <w:autoRedefine/>
    <w:unhideWhenUsed/>
    <w:qFormat/>
    <w:uiPriority w:val="99"/>
    <w:rPr>
      <w:sz w:val="18"/>
      <w:szCs w:val="18"/>
    </w:rPr>
  </w:style>
  <w:style w:type="paragraph" w:styleId="8">
    <w:name w:val="footer"/>
    <w:basedOn w:val="1"/>
    <w:link w:val="25"/>
    <w:autoRedefine/>
    <w:unhideWhenUsed/>
    <w:qFormat/>
    <w:uiPriority w:val="99"/>
    <w:pPr>
      <w:tabs>
        <w:tab w:val="center" w:pos="4153"/>
        <w:tab w:val="right" w:pos="8306"/>
      </w:tabs>
      <w:snapToGrid w:val="0"/>
      <w:jc w:val="left"/>
    </w:pPr>
    <w:rPr>
      <w:sz w:val="18"/>
    </w:rPr>
  </w:style>
  <w:style w:type="paragraph" w:styleId="9">
    <w:name w:val="header"/>
    <w:basedOn w:val="1"/>
    <w:autoRedefine/>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autoRedefine/>
    <w:unhideWhenUsed/>
    <w:qFormat/>
    <w:uiPriority w:val="39"/>
    <w:pPr>
      <w:widowControl/>
      <w:spacing w:after="100" w:line="276" w:lineRule="auto"/>
      <w:jc w:val="left"/>
    </w:pPr>
    <w:rPr>
      <w:rFonts w:ascii="Calibri" w:hAnsi="Calibri"/>
      <w:kern w:val="0"/>
      <w:sz w:val="22"/>
      <w:szCs w:val="22"/>
    </w:rPr>
  </w:style>
  <w:style w:type="paragraph" w:styleId="11">
    <w:name w:val="toc 2"/>
    <w:basedOn w:val="1"/>
    <w:next w:val="1"/>
    <w:autoRedefine/>
    <w:unhideWhenUsed/>
    <w:qFormat/>
    <w:uiPriority w:val="39"/>
    <w:pPr>
      <w:widowControl/>
      <w:spacing w:after="100" w:line="276" w:lineRule="auto"/>
      <w:ind w:left="220"/>
      <w:jc w:val="left"/>
    </w:pPr>
    <w:rPr>
      <w:rFonts w:ascii="Calibri" w:hAnsi="Calibri"/>
      <w:kern w:val="0"/>
      <w:sz w:val="22"/>
      <w:szCs w:val="22"/>
    </w:rPr>
  </w:style>
  <w:style w:type="paragraph" w:styleId="12">
    <w:name w:val="annotation subject"/>
    <w:basedOn w:val="5"/>
    <w:next w:val="5"/>
    <w:link w:val="19"/>
    <w:autoRedefine/>
    <w:unhideWhenUsed/>
    <w:qFormat/>
    <w:uiPriority w:val="99"/>
    <w:rPr>
      <w:b/>
      <w:bCs/>
    </w:rPr>
  </w:style>
  <w:style w:type="table" w:styleId="14">
    <w:name w:val="Table Grid"/>
    <w:basedOn w:val="13"/>
    <w:autoRedefine/>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autoRedefine/>
    <w:unhideWhenUsed/>
    <w:qFormat/>
    <w:uiPriority w:val="99"/>
    <w:rPr>
      <w:color w:val="0000FF"/>
      <w:u w:val="single"/>
    </w:rPr>
  </w:style>
  <w:style w:type="character" w:styleId="17">
    <w:name w:val="annotation reference"/>
    <w:autoRedefine/>
    <w:unhideWhenUsed/>
    <w:qFormat/>
    <w:uiPriority w:val="99"/>
    <w:rPr>
      <w:sz w:val="21"/>
      <w:szCs w:val="21"/>
    </w:rPr>
  </w:style>
  <w:style w:type="character" w:customStyle="1" w:styleId="18">
    <w:name w:val="批注文字 Char"/>
    <w:link w:val="5"/>
    <w:autoRedefine/>
    <w:semiHidden/>
    <w:qFormat/>
    <w:uiPriority w:val="99"/>
    <w:rPr>
      <w:rFonts w:ascii="Times New Roman" w:hAnsi="Times New Roman"/>
      <w:kern w:val="2"/>
      <w:sz w:val="21"/>
      <w:szCs w:val="21"/>
    </w:rPr>
  </w:style>
  <w:style w:type="character" w:customStyle="1" w:styleId="19">
    <w:name w:val="批注主题 Char"/>
    <w:link w:val="12"/>
    <w:autoRedefine/>
    <w:semiHidden/>
    <w:qFormat/>
    <w:uiPriority w:val="99"/>
    <w:rPr>
      <w:rFonts w:ascii="Times New Roman" w:hAnsi="Times New Roman"/>
      <w:b/>
      <w:bCs/>
      <w:kern w:val="2"/>
      <w:sz w:val="21"/>
      <w:szCs w:val="21"/>
    </w:rPr>
  </w:style>
  <w:style w:type="character" w:customStyle="1" w:styleId="20">
    <w:name w:val="批注框文本 Char"/>
    <w:link w:val="7"/>
    <w:autoRedefine/>
    <w:semiHidden/>
    <w:qFormat/>
    <w:uiPriority w:val="99"/>
    <w:rPr>
      <w:rFonts w:ascii="Times New Roman" w:hAnsi="Times New Roman"/>
      <w:kern w:val="2"/>
      <w:sz w:val="18"/>
      <w:szCs w:val="18"/>
    </w:rPr>
  </w:style>
  <w:style w:type="paragraph" w:customStyle="1" w:styleId="21">
    <w:name w:val="彩色底纹 - 着色 11"/>
    <w:autoRedefine/>
    <w:semiHidden/>
    <w:qFormat/>
    <w:uiPriority w:val="99"/>
    <w:rPr>
      <w:rFonts w:ascii="Times New Roman" w:hAnsi="Times New Roman" w:eastAsia="宋体" w:cs="Times New Roman"/>
      <w:kern w:val="2"/>
      <w:sz w:val="21"/>
      <w:szCs w:val="21"/>
      <w:lang w:val="en-US" w:eastAsia="zh-CN" w:bidi="ar-SA"/>
    </w:rPr>
  </w:style>
  <w:style w:type="character" w:customStyle="1" w:styleId="22">
    <w:name w:val="标题 1 Char"/>
    <w:link w:val="3"/>
    <w:autoRedefine/>
    <w:qFormat/>
    <w:uiPriority w:val="9"/>
    <w:rPr>
      <w:rFonts w:ascii="Times New Roman" w:hAnsi="Times New Roman"/>
      <w:b/>
      <w:bCs/>
      <w:kern w:val="44"/>
      <w:sz w:val="44"/>
      <w:szCs w:val="44"/>
    </w:rPr>
  </w:style>
  <w:style w:type="paragraph" w:customStyle="1" w:styleId="23">
    <w:name w:val="TOC 标题1"/>
    <w:basedOn w:val="3"/>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24">
    <w:name w:val="标题 2 Char"/>
    <w:link w:val="4"/>
    <w:autoRedefine/>
    <w:qFormat/>
    <w:uiPriority w:val="9"/>
    <w:rPr>
      <w:rFonts w:ascii="Cambria" w:hAnsi="Cambria" w:eastAsia="宋体" w:cs="Times New Roman"/>
      <w:b/>
      <w:bCs/>
      <w:kern w:val="2"/>
      <w:sz w:val="32"/>
      <w:szCs w:val="32"/>
    </w:rPr>
  </w:style>
  <w:style w:type="character" w:customStyle="1" w:styleId="25">
    <w:name w:val="页脚 Char"/>
    <w:link w:val="8"/>
    <w:autoRedefine/>
    <w:qFormat/>
    <w:uiPriority w:val="99"/>
    <w:rPr>
      <w:rFonts w:ascii="Times New Roman" w:hAnsi="Times New Roman"/>
      <w:kern w:val="2"/>
      <w:sz w:val="18"/>
      <w:szCs w:val="21"/>
    </w:rPr>
  </w:style>
  <w:style w:type="paragraph" w:customStyle="1" w:styleId="26">
    <w:name w:val="WPSOffice手动目录 1"/>
    <w:qFormat/>
    <w:uiPriority w:val="0"/>
    <w:pPr>
      <w:ind w:leftChars="0"/>
    </w:pPr>
    <w:rPr>
      <w:rFonts w:ascii="Times New Roman" w:hAnsi="Times New Roman" w:eastAsia="宋体" w:cs="Times New Roman"/>
      <w:sz w:val="20"/>
      <w:szCs w:val="20"/>
    </w:rPr>
  </w:style>
  <w:style w:type="paragraph" w:customStyle="1" w:styleId="2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1729</Words>
  <Characters>1845</Characters>
  <Lines>40</Lines>
  <Paragraphs>11</Paragraphs>
  <TotalTime>8</TotalTime>
  <ScaleCrop>false</ScaleCrop>
  <LinksUpToDate>false</LinksUpToDate>
  <CharactersWithSpaces>2063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2019-03-25T15:49:00Z</dcterms:created>
  <dc:creator>鱼小鲨</dc:creator>
  <cp:lastModifiedBy>董茜</cp:lastModifiedBy>
  <cp:lastPrinted>2024-05-29T08:12:00Z</cp:lastPrinted>
  <dcterms:modified xsi:type="dcterms:W3CDTF">2025-09-29T05:43:07Z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C8D8E54380C5413DB41E7CFE3189A037_13</vt:lpwstr>
  </property>
  <property fmtid="{D5CDD505-2E9C-101B-9397-08002B2CF9AE}" pid="4" name="KSOTemplateDocerSaveRecord">
    <vt:lpwstr>eyJoZGlkIjoiNTVhYWI5NzEwY2U3MDdjY2ZlOWJhYWY1ZTFlNGNlYWUiLCJ1c2VySWQiOiI4NTUzOTM3MjYifQ==</vt:lpwstr>
  </property>
</Properties>
</file>